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3D" w:rsidRDefault="00BB673D" w:rsidP="00BB673D">
      <w:pPr>
        <w:jc w:val="center"/>
        <w:rPr>
          <w:sz w:val="16"/>
          <w:szCs w:val="16"/>
        </w:rPr>
      </w:pPr>
      <w:r w:rsidRPr="00A82A73">
        <w:rPr>
          <w:noProof/>
          <w:sz w:val="16"/>
          <w:szCs w:val="16"/>
        </w:rPr>
        <w:drawing>
          <wp:inline distT="0" distB="0" distL="0" distR="0">
            <wp:extent cx="5702935" cy="1051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935" cy="1051560"/>
                    </a:xfrm>
                    <a:prstGeom prst="rect">
                      <a:avLst/>
                    </a:prstGeom>
                    <a:noFill/>
                    <a:ln>
                      <a:noFill/>
                    </a:ln>
                  </pic:spPr>
                </pic:pic>
              </a:graphicData>
            </a:graphic>
          </wp:inline>
        </w:drawing>
      </w:r>
    </w:p>
    <w:p w:rsidR="00BB673D" w:rsidRDefault="00BB673D" w:rsidP="00BB673D">
      <w:pPr>
        <w:rPr>
          <w:sz w:val="16"/>
          <w:szCs w:val="16"/>
        </w:rPr>
      </w:pPr>
    </w:p>
    <w:p w:rsidR="00BB673D" w:rsidRPr="00ED12A4" w:rsidRDefault="00BB673D" w:rsidP="00BB673D">
      <w:pPr>
        <w:pStyle w:val="Intestazione"/>
        <w:jc w:val="center"/>
        <w:rPr>
          <w:sz w:val="20"/>
          <w:szCs w:val="20"/>
        </w:rPr>
      </w:pPr>
      <w:r w:rsidRPr="00ED12A4">
        <w:rPr>
          <w:sz w:val="20"/>
          <w:szCs w:val="20"/>
        </w:rPr>
        <w:t>ISTITUTO COMPRENSIVO “</w:t>
      </w:r>
      <w:proofErr w:type="gramStart"/>
      <w:r w:rsidRPr="00ED12A4">
        <w:rPr>
          <w:sz w:val="20"/>
          <w:szCs w:val="20"/>
        </w:rPr>
        <w:t>G.PASCOLI</w:t>
      </w:r>
      <w:proofErr w:type="gramEnd"/>
      <w:r w:rsidRPr="00ED12A4">
        <w:rPr>
          <w:sz w:val="20"/>
          <w:szCs w:val="20"/>
        </w:rPr>
        <w:t>”</w:t>
      </w:r>
    </w:p>
    <w:p w:rsidR="00BB673D" w:rsidRPr="00ED12A4" w:rsidRDefault="00BB673D" w:rsidP="00BB673D">
      <w:pPr>
        <w:pStyle w:val="Intestazione"/>
        <w:jc w:val="center"/>
        <w:rPr>
          <w:sz w:val="20"/>
          <w:szCs w:val="20"/>
        </w:rPr>
      </w:pPr>
      <w:r w:rsidRPr="00ED12A4">
        <w:rPr>
          <w:sz w:val="20"/>
          <w:szCs w:val="20"/>
        </w:rPr>
        <w:t>Di scuola dell’Infanzia, Primaria e Secondaria di I Grado</w:t>
      </w:r>
    </w:p>
    <w:p w:rsidR="00BB673D" w:rsidRPr="00ED12A4" w:rsidRDefault="00BB673D" w:rsidP="00BB673D">
      <w:pPr>
        <w:pStyle w:val="Intestazione"/>
        <w:jc w:val="center"/>
        <w:rPr>
          <w:sz w:val="20"/>
          <w:szCs w:val="20"/>
        </w:rPr>
      </w:pPr>
      <w:r w:rsidRPr="00ED12A4">
        <w:rPr>
          <w:sz w:val="20"/>
          <w:szCs w:val="20"/>
        </w:rPr>
        <w:t>P.zza Paolo Ercole, 6 – 15023 Felizzano (AL) – C.F.: 96034370062</w:t>
      </w:r>
    </w:p>
    <w:p w:rsidR="00BB673D" w:rsidRPr="00ED12A4" w:rsidRDefault="00BB673D" w:rsidP="00BB673D">
      <w:pPr>
        <w:pStyle w:val="Intestazione"/>
        <w:jc w:val="center"/>
        <w:rPr>
          <w:sz w:val="20"/>
          <w:szCs w:val="20"/>
          <w:lang w:val="en-US"/>
        </w:rPr>
      </w:pPr>
      <w:r w:rsidRPr="00ED12A4">
        <w:rPr>
          <w:sz w:val="20"/>
          <w:szCs w:val="20"/>
          <w:lang w:val="en-US"/>
        </w:rPr>
        <w:t>Tel. 0131791122 – Fax 0131791395</w:t>
      </w:r>
    </w:p>
    <w:p w:rsidR="00BB673D" w:rsidRPr="00ED12A4" w:rsidRDefault="00D47A1B" w:rsidP="00BB673D">
      <w:pPr>
        <w:pStyle w:val="Intestazione"/>
        <w:jc w:val="center"/>
        <w:rPr>
          <w:color w:val="000000"/>
          <w:sz w:val="16"/>
          <w:szCs w:val="16"/>
          <w:lang w:val="en-US"/>
        </w:rPr>
      </w:pPr>
      <w:hyperlink r:id="rId6" w:history="1">
        <w:r w:rsidR="000F7CD1" w:rsidRPr="00871B41">
          <w:rPr>
            <w:rStyle w:val="Collegamentoipertestuale"/>
            <w:sz w:val="16"/>
            <w:szCs w:val="16"/>
            <w:lang w:val="en-US"/>
          </w:rPr>
          <w:t>www.icpascoli-felizzano.edu.it</w:t>
        </w:r>
      </w:hyperlink>
    </w:p>
    <w:p w:rsidR="00AE6CFF" w:rsidRDefault="00BB673D" w:rsidP="00BB673D">
      <w:pPr>
        <w:jc w:val="center"/>
      </w:pPr>
      <w:r w:rsidRPr="0042758A">
        <w:rPr>
          <w:color w:val="000000"/>
          <w:sz w:val="16"/>
          <w:szCs w:val="16"/>
          <w:lang w:val="en-US"/>
        </w:rPr>
        <w:t xml:space="preserve">email: </w:t>
      </w:r>
      <w:hyperlink r:id="rId7" w:history="1">
        <w:r w:rsidR="000F7CD1" w:rsidRPr="00871B41">
          <w:rPr>
            <w:rStyle w:val="Collegamentoipertestuale"/>
            <w:sz w:val="16"/>
            <w:szCs w:val="16"/>
            <w:lang w:val="en-US"/>
          </w:rPr>
          <w:t>alic81800q@istruzione.it</w:t>
        </w:r>
      </w:hyperlink>
      <w:r w:rsidRPr="0042758A">
        <w:rPr>
          <w:color w:val="000000"/>
          <w:sz w:val="16"/>
          <w:szCs w:val="16"/>
          <w:lang w:val="en-US"/>
        </w:rPr>
        <w:t xml:space="preserve"> – PEC: </w:t>
      </w:r>
      <w:hyperlink r:id="rId8" w:history="1">
        <w:r w:rsidRPr="0042758A">
          <w:rPr>
            <w:rStyle w:val="Collegamentoipertestuale"/>
            <w:sz w:val="16"/>
            <w:szCs w:val="16"/>
            <w:lang w:val="en-US"/>
          </w:rPr>
          <w:t>alic81800q@pec.istruzione.it</w:t>
        </w:r>
      </w:hyperlink>
    </w:p>
    <w:p w:rsidR="00BB673D" w:rsidRDefault="00BB673D" w:rsidP="00BB673D">
      <w:pPr>
        <w:jc w:val="center"/>
      </w:pPr>
    </w:p>
    <w:p w:rsidR="002F0101" w:rsidRDefault="002F0101" w:rsidP="00BB673D">
      <w:pPr>
        <w:jc w:val="center"/>
      </w:pPr>
    </w:p>
    <w:p w:rsidR="00BB673D" w:rsidRDefault="00BB673D" w:rsidP="00BB673D">
      <w:r>
        <w:t>Prot. 1811/6.9.c</w:t>
      </w:r>
      <w:r>
        <w:tab/>
      </w:r>
      <w:r>
        <w:tab/>
      </w:r>
      <w:r>
        <w:tab/>
      </w:r>
      <w:r>
        <w:tab/>
      </w:r>
      <w:r>
        <w:tab/>
      </w:r>
      <w:r>
        <w:tab/>
      </w:r>
      <w:r>
        <w:tab/>
      </w:r>
      <w:r>
        <w:tab/>
        <w:t>Felizzano, 19 aprile 2019</w:t>
      </w:r>
    </w:p>
    <w:p w:rsidR="00BB673D" w:rsidRDefault="00BB673D" w:rsidP="00BB673D">
      <w:r>
        <w:rPr>
          <w:noProof/>
        </w:rPr>
        <mc:AlternateContent>
          <mc:Choice Requires="wps">
            <w:drawing>
              <wp:anchor distT="45720" distB="45720" distL="114300" distR="114300" simplePos="0" relativeHeight="251659264" behindDoc="0" locked="0" layoutInCell="1" allowOverlap="1">
                <wp:simplePos x="0" y="0"/>
                <wp:positionH relativeFrom="margin">
                  <wp:posOffset>-224790</wp:posOffset>
                </wp:positionH>
                <wp:positionV relativeFrom="paragraph">
                  <wp:posOffset>354330</wp:posOffset>
                </wp:positionV>
                <wp:extent cx="6535420" cy="1609725"/>
                <wp:effectExtent l="0" t="0" r="1778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609725"/>
                        </a:xfrm>
                        <a:prstGeom prst="rect">
                          <a:avLst/>
                        </a:prstGeom>
                        <a:solidFill>
                          <a:srgbClr val="FFFFFF"/>
                        </a:solidFill>
                        <a:ln w="9525">
                          <a:solidFill>
                            <a:srgbClr val="000000"/>
                          </a:solidFill>
                          <a:miter lim="800000"/>
                          <a:headEnd/>
                          <a:tailEnd/>
                        </a:ln>
                      </wps:spPr>
                      <wps:txbx>
                        <w:txbxContent>
                          <w:p w:rsidR="00BB673D" w:rsidRPr="00BB673D" w:rsidRDefault="00BB673D" w:rsidP="00BB673D">
                            <w:pPr>
                              <w:jc w:val="center"/>
                              <w:rPr>
                                <w:sz w:val="22"/>
                                <w:szCs w:val="22"/>
                              </w:rPr>
                            </w:pPr>
                            <w:proofErr w:type="spellStart"/>
                            <w:r w:rsidRPr="00BB673D">
                              <w:rPr>
                                <w:sz w:val="22"/>
                                <w:szCs w:val="22"/>
                              </w:rPr>
                              <w:t>FdR</w:t>
                            </w:r>
                            <w:proofErr w:type="spellEnd"/>
                            <w:r w:rsidRPr="00BB673D">
                              <w:rPr>
                                <w:sz w:val="22"/>
                                <w:szCs w:val="22"/>
                              </w:rPr>
                              <w:t xml:space="preserve"> Programma Operativo Complementare</w:t>
                            </w:r>
                          </w:p>
                          <w:p w:rsidR="00BB673D" w:rsidRPr="00BB673D" w:rsidRDefault="00BB673D" w:rsidP="00BB673D">
                            <w:pPr>
                              <w:jc w:val="center"/>
                              <w:rPr>
                                <w:sz w:val="22"/>
                                <w:szCs w:val="22"/>
                              </w:rPr>
                            </w:pPr>
                            <w:r w:rsidRPr="00BB673D">
                              <w:rPr>
                                <w:sz w:val="22"/>
                                <w:szCs w:val="22"/>
                              </w:rPr>
                              <w:t>“Per la Scuola, Competenze e ambienti per l’apprendimento” 2014-2020</w:t>
                            </w:r>
                          </w:p>
                          <w:p w:rsidR="00BB673D" w:rsidRDefault="00BB673D" w:rsidP="00BB673D">
                            <w:pPr>
                              <w:jc w:val="center"/>
                              <w:rPr>
                                <w:sz w:val="22"/>
                                <w:szCs w:val="22"/>
                              </w:rPr>
                            </w:pPr>
                            <w:r w:rsidRPr="00BB673D">
                              <w:rPr>
                                <w:sz w:val="22"/>
                                <w:szCs w:val="22"/>
                              </w:rPr>
                              <w:t>“Per il potenziamento delle Competenze di Base in chiave innovativa, a supporto dell’Offerta Formativa”</w:t>
                            </w:r>
                          </w:p>
                          <w:p w:rsidR="00BB673D" w:rsidRDefault="00BB673D" w:rsidP="00BB673D">
                            <w:pPr>
                              <w:jc w:val="center"/>
                              <w:rPr>
                                <w:sz w:val="22"/>
                                <w:szCs w:val="22"/>
                              </w:rPr>
                            </w:pPr>
                            <w:r>
                              <w:rPr>
                                <w:sz w:val="22"/>
                                <w:szCs w:val="22"/>
                              </w:rPr>
                              <w:t>--------</w:t>
                            </w:r>
                          </w:p>
                          <w:p w:rsidR="00BB673D" w:rsidRDefault="00BB673D" w:rsidP="00BB673D">
                            <w:pPr>
                              <w:jc w:val="center"/>
                              <w:rPr>
                                <w:sz w:val="22"/>
                                <w:szCs w:val="22"/>
                              </w:rPr>
                            </w:pPr>
                            <w:r>
                              <w:rPr>
                                <w:sz w:val="22"/>
                                <w:szCs w:val="22"/>
                              </w:rPr>
                              <w:t xml:space="preserve">In coerenza con Asse I – istruzione – Fondo Sociale Europeo (FSE) – Obiettivo specifico 10.2 - Azione 10.2.2 </w:t>
                            </w:r>
                            <w:proofErr w:type="spellStart"/>
                            <w:r>
                              <w:rPr>
                                <w:sz w:val="22"/>
                                <w:szCs w:val="22"/>
                              </w:rPr>
                              <w:t>sottoazione</w:t>
                            </w:r>
                            <w:proofErr w:type="spellEnd"/>
                            <w:r>
                              <w:rPr>
                                <w:sz w:val="22"/>
                                <w:szCs w:val="22"/>
                              </w:rPr>
                              <w:t xml:space="preserve"> 10.2.2A “Competenze di base”</w:t>
                            </w:r>
                          </w:p>
                          <w:p w:rsidR="00BB673D" w:rsidRDefault="00BB673D" w:rsidP="00BB673D">
                            <w:pPr>
                              <w:jc w:val="center"/>
                              <w:rPr>
                                <w:sz w:val="22"/>
                                <w:szCs w:val="22"/>
                              </w:rPr>
                            </w:pPr>
                            <w:r>
                              <w:rPr>
                                <w:sz w:val="22"/>
                                <w:szCs w:val="22"/>
                              </w:rPr>
                              <w:t>Avviso pubblico per lo sviluppo del pensiero logico e computazionale e della creatività digitale e delle competenze di “cittadinanza digitale”, Prot. n. 669 del 03/03/2017</w:t>
                            </w:r>
                          </w:p>
                          <w:p w:rsidR="00BB673D" w:rsidRDefault="00BB673D" w:rsidP="00BB673D">
                            <w:pPr>
                              <w:jc w:val="center"/>
                              <w:rPr>
                                <w:sz w:val="22"/>
                                <w:szCs w:val="22"/>
                              </w:rPr>
                            </w:pPr>
                            <w:r>
                              <w:rPr>
                                <w:sz w:val="22"/>
                                <w:szCs w:val="22"/>
                              </w:rPr>
                              <w:t>Autorizzazione MIUR Prot. n. AOODGEFID/28238 del 30/10/2018</w:t>
                            </w:r>
                          </w:p>
                          <w:p w:rsidR="00BB673D" w:rsidRPr="00BB673D" w:rsidRDefault="00BB673D" w:rsidP="00BB673D">
                            <w:pPr>
                              <w:rPr>
                                <w:sz w:val="22"/>
                                <w:szCs w:val="22"/>
                              </w:rPr>
                            </w:pPr>
                            <w:r>
                              <w:rPr>
                                <w:sz w:val="22"/>
                                <w:szCs w:val="22"/>
                              </w:rPr>
                              <w:t xml:space="preserve"> </w:t>
                            </w:r>
                          </w:p>
                          <w:p w:rsidR="00BB673D" w:rsidRDefault="00BB673D" w:rsidP="00BB673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7.7pt;margin-top:27.9pt;width:514.6pt;height:12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">
                <v:textbox>
                  <w:txbxContent>
                    <w:p w:rsidR="00BB673D" w:rsidRPr="00BB673D" w:rsidRDefault="00BB673D" w:rsidP="00BB673D">
                      <w:pPr>
                        <w:jc w:val="center"/>
                        <w:rPr>
                          <w:sz w:val="22"/>
                          <w:szCs w:val="22"/>
                        </w:rPr>
                      </w:pPr>
                      <w:proofErr w:type="spellStart"/>
                      <w:r w:rsidRPr="00BB673D">
                        <w:rPr>
                          <w:sz w:val="22"/>
                          <w:szCs w:val="22"/>
                        </w:rPr>
                        <w:t>FdR</w:t>
                      </w:r>
                      <w:proofErr w:type="spellEnd"/>
                      <w:r w:rsidRPr="00BB673D">
                        <w:rPr>
                          <w:sz w:val="22"/>
                          <w:szCs w:val="22"/>
                        </w:rPr>
                        <w:t xml:space="preserve"> Programma Operativo Complementare</w:t>
                      </w:r>
                    </w:p>
                    <w:p w:rsidR="00BB673D" w:rsidRPr="00BB673D" w:rsidRDefault="00BB673D" w:rsidP="00BB673D">
                      <w:pPr>
                        <w:jc w:val="center"/>
                        <w:rPr>
                          <w:sz w:val="22"/>
                          <w:szCs w:val="22"/>
                        </w:rPr>
                      </w:pPr>
                      <w:r w:rsidRPr="00BB673D">
                        <w:rPr>
                          <w:sz w:val="22"/>
                          <w:szCs w:val="22"/>
                        </w:rPr>
                        <w:t>“Per la Scuola, Competenze e ambienti per l’apprendimento” 2014-2020</w:t>
                      </w:r>
                    </w:p>
                    <w:p w:rsidR="00BB673D" w:rsidRDefault="00BB673D" w:rsidP="00BB673D">
                      <w:pPr>
                        <w:jc w:val="center"/>
                        <w:rPr>
                          <w:sz w:val="22"/>
                          <w:szCs w:val="22"/>
                        </w:rPr>
                      </w:pPr>
                      <w:r w:rsidRPr="00BB673D">
                        <w:rPr>
                          <w:sz w:val="22"/>
                          <w:szCs w:val="22"/>
                        </w:rPr>
                        <w:t>“Per il potenziamento delle Competenze di Base in chiave innovativa, a supporto dell’Offerta Formativa”</w:t>
                      </w:r>
                    </w:p>
                    <w:p w:rsidR="00BB673D" w:rsidRDefault="00BB673D" w:rsidP="00BB673D">
                      <w:pPr>
                        <w:jc w:val="center"/>
                        <w:rPr>
                          <w:sz w:val="22"/>
                          <w:szCs w:val="22"/>
                        </w:rPr>
                      </w:pPr>
                      <w:r>
                        <w:rPr>
                          <w:sz w:val="22"/>
                          <w:szCs w:val="22"/>
                        </w:rPr>
                        <w:t>--------</w:t>
                      </w:r>
                    </w:p>
                    <w:p w:rsidR="00BB673D" w:rsidRDefault="00BB673D" w:rsidP="00BB673D">
                      <w:pPr>
                        <w:jc w:val="center"/>
                        <w:rPr>
                          <w:sz w:val="22"/>
                          <w:szCs w:val="22"/>
                        </w:rPr>
                      </w:pPr>
                      <w:r>
                        <w:rPr>
                          <w:sz w:val="22"/>
                          <w:szCs w:val="22"/>
                        </w:rPr>
                        <w:t xml:space="preserve">In coerenza con Asse I – istruzione – Fondo Sociale Europeo (FSE) – Obiettivo specifico 10.2 - Azione 10.2.2 </w:t>
                      </w:r>
                      <w:proofErr w:type="spellStart"/>
                      <w:r>
                        <w:rPr>
                          <w:sz w:val="22"/>
                          <w:szCs w:val="22"/>
                        </w:rPr>
                        <w:t>sottoazione</w:t>
                      </w:r>
                      <w:proofErr w:type="spellEnd"/>
                      <w:r>
                        <w:rPr>
                          <w:sz w:val="22"/>
                          <w:szCs w:val="22"/>
                        </w:rPr>
                        <w:t xml:space="preserve"> 10.2.2A “Competenze di base”</w:t>
                      </w:r>
                    </w:p>
                    <w:p w:rsidR="00BB673D" w:rsidRDefault="00BB673D" w:rsidP="00BB673D">
                      <w:pPr>
                        <w:jc w:val="center"/>
                        <w:rPr>
                          <w:sz w:val="22"/>
                          <w:szCs w:val="22"/>
                        </w:rPr>
                      </w:pPr>
                      <w:r>
                        <w:rPr>
                          <w:sz w:val="22"/>
                          <w:szCs w:val="22"/>
                        </w:rPr>
                        <w:t>Avviso pubblico per lo sviluppo del pensiero logico e computazionale e della creatività digitale e delle competenze di “cittadinanza digitale”, Prot. n. 669 del 03/03/2017</w:t>
                      </w:r>
                    </w:p>
                    <w:p w:rsidR="00BB673D" w:rsidRDefault="00BB673D" w:rsidP="00BB673D">
                      <w:pPr>
                        <w:jc w:val="center"/>
                        <w:rPr>
                          <w:sz w:val="22"/>
                          <w:szCs w:val="22"/>
                        </w:rPr>
                      </w:pPr>
                      <w:r>
                        <w:rPr>
                          <w:sz w:val="22"/>
                          <w:szCs w:val="22"/>
                        </w:rPr>
                        <w:t>Autorizzazione MIUR Prot. n. AOODGEFID/28238 del 30/10/2018</w:t>
                      </w:r>
                    </w:p>
                    <w:p w:rsidR="00BB673D" w:rsidRPr="00BB673D" w:rsidRDefault="00BB673D" w:rsidP="00BB673D">
                      <w:pPr>
                        <w:rPr>
                          <w:sz w:val="22"/>
                          <w:szCs w:val="22"/>
                        </w:rPr>
                      </w:pPr>
                      <w:r>
                        <w:rPr>
                          <w:sz w:val="22"/>
                          <w:szCs w:val="22"/>
                        </w:rPr>
                        <w:t xml:space="preserve"> </w:t>
                      </w:r>
                    </w:p>
                    <w:p w:rsidR="00BB673D" w:rsidRDefault="00BB673D" w:rsidP="00BB673D">
                      <w:pPr>
                        <w:jc w:val="center"/>
                      </w:pPr>
                    </w:p>
                  </w:txbxContent>
                </v:textbox>
                <w10:wrap type="square" anchorx="margin"/>
              </v:shape>
            </w:pict>
          </mc:Fallback>
        </mc:AlternateContent>
      </w:r>
    </w:p>
    <w:p w:rsidR="00BB673D" w:rsidRDefault="00BB673D" w:rsidP="00BB673D"/>
    <w:p w:rsidR="00BB673D" w:rsidRDefault="00BB673D" w:rsidP="00BB673D">
      <w:r>
        <w:t xml:space="preserve">OGGETTO: </w:t>
      </w:r>
      <w:r>
        <w:tab/>
        <w:t>Avviso pubblico di reclutamento personale</w:t>
      </w:r>
      <w:r w:rsidR="00E025C8">
        <w:t xml:space="preserve"> interno</w:t>
      </w:r>
      <w:r>
        <w:t xml:space="preserve"> – TUTOR – Cittadinanza digitale.</w:t>
      </w:r>
    </w:p>
    <w:p w:rsidR="00BB673D" w:rsidRDefault="00BB673D" w:rsidP="00BB673D">
      <w:r>
        <w:tab/>
      </w:r>
      <w:r>
        <w:tab/>
        <w:t>Progetto: PENSIERO COMPUTAZIONALE E CITTADINANZA DIGITALE</w:t>
      </w:r>
    </w:p>
    <w:p w:rsidR="00BB673D" w:rsidRDefault="00BB673D" w:rsidP="00BB673D">
      <w:r>
        <w:tab/>
      </w:r>
      <w:r>
        <w:tab/>
        <w:t>Codice Progetto: 10.2.2A-FdRPOC-PI-2018-63</w:t>
      </w:r>
    </w:p>
    <w:p w:rsidR="00BB673D" w:rsidRDefault="00BB673D" w:rsidP="00BB673D">
      <w:r>
        <w:tab/>
      </w:r>
      <w:r>
        <w:tab/>
        <w:t>CUP: G28H18000220007</w:t>
      </w:r>
    </w:p>
    <w:p w:rsidR="00BB673D" w:rsidRDefault="00BB673D" w:rsidP="00BB673D"/>
    <w:p w:rsidR="00BB673D" w:rsidRDefault="00BB673D" w:rsidP="00E025C8">
      <w:pPr>
        <w:jc w:val="center"/>
      </w:pPr>
      <w:r>
        <w:t>IL DIRIGENTE SCOLASTICO</w:t>
      </w:r>
    </w:p>
    <w:p w:rsidR="00BB673D" w:rsidRDefault="00BB673D" w:rsidP="00BB673D"/>
    <w:p w:rsidR="00E025C8" w:rsidRDefault="00BB673D" w:rsidP="00BB673D">
      <w:r>
        <w:t>VISTO</w:t>
      </w:r>
      <w:r>
        <w:tab/>
      </w:r>
      <w:r>
        <w:tab/>
        <w:t xml:space="preserve">l’Avviso pubblico Prot. n. 2669 del 03/03/2017 per lo sviluppo del pensiero logico e </w:t>
      </w:r>
    </w:p>
    <w:p w:rsidR="002F251C" w:rsidRDefault="00BB673D" w:rsidP="00E025C8">
      <w:pPr>
        <w:ind w:left="1416"/>
      </w:pPr>
      <w:r>
        <w:t>computazionale e della creatività digitale</w:t>
      </w:r>
      <w:r w:rsidR="002F251C">
        <w:t xml:space="preserve"> e delle competenze di “cittadinanza digitale” – obiettivo specifico 10.2-miglioramento delle competenze chiave degli allievi – Azione 10.2.2 </w:t>
      </w:r>
      <w:proofErr w:type="spellStart"/>
      <w:r w:rsidR="002F251C">
        <w:t>Sottoazione</w:t>
      </w:r>
      <w:proofErr w:type="spellEnd"/>
      <w:r w:rsidR="002F251C">
        <w:t xml:space="preserve"> 10.2.2</w:t>
      </w:r>
      <w:r w:rsidR="00105DB2">
        <w:t>A</w:t>
      </w:r>
      <w:r w:rsidR="002F251C">
        <w:t xml:space="preserve"> Competenze di base;</w:t>
      </w:r>
    </w:p>
    <w:p w:rsidR="002F251C" w:rsidRDefault="002F251C" w:rsidP="00BB673D"/>
    <w:p w:rsidR="002F251C" w:rsidRDefault="002F251C" w:rsidP="00BB673D">
      <w:r>
        <w:t>VISTO</w:t>
      </w:r>
      <w:r>
        <w:tab/>
      </w:r>
      <w:r>
        <w:tab/>
        <w:t>il Piano cod. n. 993226 inoltrato da questa Istituzione scolastica in data 19/05/2017;</w:t>
      </w:r>
    </w:p>
    <w:p w:rsidR="002F251C" w:rsidRDefault="002F251C" w:rsidP="00BB673D"/>
    <w:p w:rsidR="00E025C8" w:rsidRDefault="002F251C" w:rsidP="00BB673D">
      <w:pPr>
        <w:rPr>
          <w:sz w:val="22"/>
          <w:szCs w:val="22"/>
        </w:rPr>
      </w:pPr>
      <w:r>
        <w:t>VISTA</w:t>
      </w:r>
      <w:r>
        <w:tab/>
      </w:r>
      <w:r>
        <w:tab/>
        <w:t xml:space="preserve">la nota del MIUR prot. n.  </w:t>
      </w:r>
      <w:r>
        <w:rPr>
          <w:sz w:val="22"/>
          <w:szCs w:val="22"/>
        </w:rPr>
        <w:t xml:space="preserve">AOODGEFID/28238 del 30/10/2018 che rappresenta la formale </w:t>
      </w:r>
    </w:p>
    <w:p w:rsidR="00BB673D" w:rsidRDefault="002F251C" w:rsidP="00E025C8">
      <w:pPr>
        <w:ind w:left="708" w:firstLine="708"/>
        <w:rPr>
          <w:sz w:val="22"/>
          <w:szCs w:val="22"/>
        </w:rPr>
      </w:pPr>
      <w:r>
        <w:rPr>
          <w:sz w:val="22"/>
          <w:szCs w:val="22"/>
        </w:rPr>
        <w:t>autorizzazione del Progetto ed impegno di spesa dell’Istituzione scolastica;</w:t>
      </w:r>
    </w:p>
    <w:p w:rsidR="002F251C" w:rsidRDefault="002F251C" w:rsidP="00BB673D">
      <w:pPr>
        <w:rPr>
          <w:sz w:val="22"/>
          <w:szCs w:val="22"/>
        </w:rPr>
      </w:pPr>
    </w:p>
    <w:p w:rsidR="002F251C" w:rsidRDefault="002F251C" w:rsidP="00E025C8">
      <w:pPr>
        <w:ind w:left="1410" w:hanging="1410"/>
        <w:rPr>
          <w:sz w:val="22"/>
          <w:szCs w:val="22"/>
        </w:rPr>
      </w:pPr>
      <w:r>
        <w:rPr>
          <w:sz w:val="22"/>
          <w:szCs w:val="22"/>
        </w:rPr>
        <w:t>VISTE</w:t>
      </w:r>
      <w:r>
        <w:rPr>
          <w:sz w:val="22"/>
          <w:szCs w:val="22"/>
        </w:rPr>
        <w:tab/>
      </w:r>
      <w:r>
        <w:rPr>
          <w:sz w:val="22"/>
          <w:szCs w:val="22"/>
        </w:rPr>
        <w:tab/>
        <w:t>le Disposizioni e Istruzioni per l’attuazione delle iniziative cofinanziate dai Fondi Europei 2014-2020;</w:t>
      </w:r>
    </w:p>
    <w:p w:rsidR="002F251C" w:rsidRDefault="002F251C" w:rsidP="00BB673D">
      <w:pPr>
        <w:rPr>
          <w:sz w:val="22"/>
          <w:szCs w:val="22"/>
        </w:rPr>
      </w:pPr>
    </w:p>
    <w:p w:rsidR="002F251C" w:rsidRDefault="002F251C" w:rsidP="00E025C8">
      <w:pPr>
        <w:ind w:left="1410" w:hanging="1410"/>
        <w:rPr>
          <w:sz w:val="22"/>
          <w:szCs w:val="22"/>
        </w:rPr>
      </w:pPr>
      <w:r>
        <w:rPr>
          <w:sz w:val="22"/>
          <w:szCs w:val="22"/>
        </w:rPr>
        <w:t>VISTA</w:t>
      </w:r>
      <w:r>
        <w:rPr>
          <w:sz w:val="22"/>
          <w:szCs w:val="22"/>
        </w:rPr>
        <w:tab/>
      </w:r>
      <w:r>
        <w:rPr>
          <w:sz w:val="22"/>
          <w:szCs w:val="22"/>
        </w:rPr>
        <w:tab/>
        <w:t>la nota Prot. AOODGEFID31732 del 25/07/2017, contene</w:t>
      </w:r>
      <w:r w:rsidR="00105DB2">
        <w:rPr>
          <w:sz w:val="22"/>
          <w:szCs w:val="22"/>
        </w:rPr>
        <w:t>n</w:t>
      </w:r>
      <w:r>
        <w:rPr>
          <w:sz w:val="22"/>
          <w:szCs w:val="22"/>
        </w:rPr>
        <w:t>te l’aggiornamento delle linee guida dell’Autorità di Gestione per l’affidamento di contratti pubblici di servizi e forniture di importo inferiore alla soglia comunitaria diramate con nota 13 gennaio 2016, n. 1588;</w:t>
      </w:r>
    </w:p>
    <w:p w:rsidR="002F251C" w:rsidRDefault="002F251C" w:rsidP="00BB673D">
      <w:pPr>
        <w:rPr>
          <w:sz w:val="22"/>
          <w:szCs w:val="22"/>
        </w:rPr>
      </w:pPr>
    </w:p>
    <w:p w:rsidR="002F251C" w:rsidRDefault="002F251C" w:rsidP="00BB673D">
      <w:pPr>
        <w:rPr>
          <w:sz w:val="22"/>
          <w:szCs w:val="22"/>
        </w:rPr>
      </w:pPr>
      <w:r>
        <w:rPr>
          <w:sz w:val="22"/>
          <w:szCs w:val="22"/>
        </w:rPr>
        <w:t>VISTI</w:t>
      </w:r>
      <w:r>
        <w:rPr>
          <w:sz w:val="22"/>
          <w:szCs w:val="22"/>
        </w:rPr>
        <w:tab/>
      </w:r>
      <w:r w:rsidR="00E025C8">
        <w:rPr>
          <w:sz w:val="22"/>
          <w:szCs w:val="22"/>
        </w:rPr>
        <w:tab/>
      </w:r>
      <w:r>
        <w:rPr>
          <w:sz w:val="22"/>
          <w:szCs w:val="22"/>
        </w:rPr>
        <w:t>i regolamenti UE e tutta la normativa di riferimento per la realizzazione del Progetto;</w:t>
      </w:r>
    </w:p>
    <w:p w:rsidR="002F251C" w:rsidRDefault="002F251C" w:rsidP="00BB673D">
      <w:pPr>
        <w:rPr>
          <w:sz w:val="22"/>
          <w:szCs w:val="22"/>
        </w:rPr>
      </w:pPr>
    </w:p>
    <w:p w:rsidR="002F251C" w:rsidRDefault="002F251C" w:rsidP="00BB673D">
      <w:pPr>
        <w:rPr>
          <w:sz w:val="22"/>
          <w:szCs w:val="22"/>
        </w:rPr>
      </w:pPr>
      <w:r>
        <w:rPr>
          <w:sz w:val="22"/>
          <w:szCs w:val="22"/>
        </w:rPr>
        <w:t xml:space="preserve">VISTE </w:t>
      </w:r>
      <w:r>
        <w:rPr>
          <w:sz w:val="22"/>
          <w:szCs w:val="22"/>
        </w:rPr>
        <w:tab/>
      </w:r>
      <w:r>
        <w:rPr>
          <w:sz w:val="22"/>
          <w:szCs w:val="22"/>
        </w:rPr>
        <w:tab/>
        <w:t>le indicazioni del MIUR per la realizzazione degli interventi;</w:t>
      </w:r>
    </w:p>
    <w:p w:rsidR="002F251C" w:rsidRDefault="002F251C" w:rsidP="00BB673D">
      <w:pPr>
        <w:rPr>
          <w:sz w:val="22"/>
          <w:szCs w:val="22"/>
        </w:rPr>
      </w:pPr>
    </w:p>
    <w:p w:rsidR="002F251C" w:rsidRDefault="002F251C" w:rsidP="00BB673D">
      <w:pPr>
        <w:rPr>
          <w:sz w:val="22"/>
          <w:szCs w:val="22"/>
        </w:rPr>
      </w:pPr>
      <w:r>
        <w:rPr>
          <w:sz w:val="22"/>
          <w:szCs w:val="22"/>
        </w:rPr>
        <w:t>VISTO</w:t>
      </w:r>
      <w:r>
        <w:rPr>
          <w:sz w:val="22"/>
          <w:szCs w:val="22"/>
        </w:rPr>
        <w:tab/>
      </w:r>
      <w:r>
        <w:rPr>
          <w:sz w:val="22"/>
          <w:szCs w:val="22"/>
        </w:rPr>
        <w:tab/>
        <w:t>il Decreto di Assunzione in Bilancio Prot. 1</w:t>
      </w:r>
      <w:r w:rsidR="00C21A5D">
        <w:rPr>
          <w:sz w:val="22"/>
          <w:szCs w:val="22"/>
        </w:rPr>
        <w:t>331</w:t>
      </w:r>
      <w:r>
        <w:rPr>
          <w:sz w:val="22"/>
          <w:szCs w:val="22"/>
        </w:rPr>
        <w:t xml:space="preserve"> del</w:t>
      </w:r>
      <w:r w:rsidR="00C21A5D">
        <w:rPr>
          <w:sz w:val="22"/>
          <w:szCs w:val="22"/>
        </w:rPr>
        <w:t xml:space="preserve"> 21/</w:t>
      </w:r>
      <w:r>
        <w:rPr>
          <w:sz w:val="22"/>
          <w:szCs w:val="22"/>
        </w:rPr>
        <w:t>03/2019;</w:t>
      </w:r>
    </w:p>
    <w:p w:rsidR="002F251C" w:rsidRDefault="002F251C" w:rsidP="00BB673D">
      <w:pPr>
        <w:rPr>
          <w:sz w:val="22"/>
          <w:szCs w:val="22"/>
        </w:rPr>
      </w:pPr>
    </w:p>
    <w:p w:rsidR="002F251C" w:rsidRDefault="002F251C" w:rsidP="00E025C8">
      <w:pPr>
        <w:ind w:left="1410" w:hanging="1410"/>
        <w:rPr>
          <w:sz w:val="22"/>
          <w:szCs w:val="22"/>
        </w:rPr>
      </w:pPr>
      <w:r>
        <w:rPr>
          <w:sz w:val="22"/>
          <w:szCs w:val="22"/>
        </w:rPr>
        <w:t>VISTA</w:t>
      </w:r>
      <w:r>
        <w:rPr>
          <w:sz w:val="22"/>
          <w:szCs w:val="22"/>
        </w:rPr>
        <w:tab/>
      </w:r>
      <w:r>
        <w:rPr>
          <w:sz w:val="22"/>
          <w:szCs w:val="22"/>
        </w:rPr>
        <w:tab/>
        <w:t>la delibera n. 2 del Consiglio di Istituto del 27/02/2019 di approvazione del Programma Annuale E.F. 2019;</w:t>
      </w:r>
    </w:p>
    <w:p w:rsidR="002F251C" w:rsidRDefault="002F251C" w:rsidP="00BB673D">
      <w:pPr>
        <w:rPr>
          <w:sz w:val="22"/>
          <w:szCs w:val="22"/>
        </w:rPr>
      </w:pPr>
    </w:p>
    <w:p w:rsidR="002F251C" w:rsidRDefault="002F251C" w:rsidP="00BB673D">
      <w:pPr>
        <w:rPr>
          <w:sz w:val="22"/>
          <w:szCs w:val="22"/>
        </w:rPr>
      </w:pPr>
      <w:r>
        <w:rPr>
          <w:sz w:val="22"/>
          <w:szCs w:val="22"/>
        </w:rPr>
        <w:t>VISTE</w:t>
      </w:r>
      <w:r>
        <w:rPr>
          <w:sz w:val="22"/>
          <w:szCs w:val="22"/>
        </w:rPr>
        <w:tab/>
      </w:r>
      <w:r>
        <w:rPr>
          <w:sz w:val="22"/>
          <w:szCs w:val="22"/>
        </w:rPr>
        <w:tab/>
        <w:t>le schede dei costi per singolo modulo;</w:t>
      </w:r>
    </w:p>
    <w:p w:rsidR="002F251C" w:rsidRDefault="002F251C" w:rsidP="00BB673D">
      <w:pPr>
        <w:rPr>
          <w:sz w:val="22"/>
          <w:szCs w:val="22"/>
        </w:rPr>
      </w:pPr>
    </w:p>
    <w:p w:rsidR="002F251C" w:rsidRDefault="002F251C" w:rsidP="00E025C8">
      <w:pPr>
        <w:ind w:left="1410" w:hanging="1410"/>
        <w:rPr>
          <w:sz w:val="22"/>
          <w:szCs w:val="22"/>
        </w:rPr>
      </w:pPr>
      <w:r>
        <w:rPr>
          <w:sz w:val="22"/>
          <w:szCs w:val="22"/>
        </w:rPr>
        <w:t>VISTO</w:t>
      </w:r>
      <w:r>
        <w:rPr>
          <w:sz w:val="22"/>
          <w:szCs w:val="22"/>
        </w:rPr>
        <w:tab/>
      </w:r>
      <w:r>
        <w:rPr>
          <w:sz w:val="22"/>
          <w:szCs w:val="22"/>
        </w:rPr>
        <w:tab/>
        <w:t>il D.I. n. 129/2018 “Regolamento concernente le istruzioni generali sulla gestione amministrativo-contabile delle Istituzioni scolastiche”;</w:t>
      </w:r>
      <w:r>
        <w:rPr>
          <w:sz w:val="22"/>
          <w:szCs w:val="22"/>
        </w:rPr>
        <w:tab/>
      </w:r>
    </w:p>
    <w:p w:rsidR="002F251C" w:rsidRDefault="002F251C" w:rsidP="00BB673D">
      <w:pPr>
        <w:rPr>
          <w:sz w:val="22"/>
          <w:szCs w:val="22"/>
        </w:rPr>
      </w:pPr>
    </w:p>
    <w:p w:rsidR="002F251C" w:rsidRDefault="002F251C" w:rsidP="00BB673D">
      <w:pPr>
        <w:rPr>
          <w:sz w:val="22"/>
          <w:szCs w:val="22"/>
        </w:rPr>
      </w:pPr>
      <w:r>
        <w:rPr>
          <w:sz w:val="22"/>
          <w:szCs w:val="22"/>
        </w:rPr>
        <w:t>VISTO</w:t>
      </w:r>
      <w:r>
        <w:rPr>
          <w:sz w:val="22"/>
          <w:szCs w:val="22"/>
        </w:rPr>
        <w:tab/>
      </w:r>
      <w:r>
        <w:rPr>
          <w:sz w:val="22"/>
          <w:szCs w:val="22"/>
        </w:rPr>
        <w:tab/>
        <w:t>il D.P.R. n. 275/99, Regolamento dell’Autonomia;</w:t>
      </w:r>
    </w:p>
    <w:p w:rsidR="002F251C" w:rsidRDefault="002F251C" w:rsidP="00BB673D">
      <w:pPr>
        <w:rPr>
          <w:sz w:val="22"/>
          <w:szCs w:val="22"/>
        </w:rPr>
      </w:pPr>
    </w:p>
    <w:p w:rsidR="00E025C8" w:rsidRDefault="002F251C" w:rsidP="00E025C8">
      <w:pPr>
        <w:ind w:left="1410" w:hanging="1410"/>
        <w:rPr>
          <w:sz w:val="22"/>
          <w:szCs w:val="22"/>
        </w:rPr>
      </w:pPr>
      <w:r>
        <w:rPr>
          <w:sz w:val="22"/>
          <w:szCs w:val="22"/>
        </w:rPr>
        <w:t>RILEVATO</w:t>
      </w:r>
      <w:r>
        <w:rPr>
          <w:sz w:val="22"/>
          <w:szCs w:val="22"/>
        </w:rPr>
        <w:tab/>
        <w:t>che per l’attuazione del Progetto è necessario avvalersi di figure di docenti interni da impiegare nel coordinamento dei moduli formativi, di seguito identificati come TUTOR</w:t>
      </w:r>
      <w:r w:rsidR="00E025C8">
        <w:rPr>
          <w:sz w:val="22"/>
          <w:szCs w:val="22"/>
        </w:rPr>
        <w:t>;</w:t>
      </w:r>
    </w:p>
    <w:p w:rsidR="00E025C8" w:rsidRDefault="00E025C8" w:rsidP="00BB673D">
      <w:pPr>
        <w:rPr>
          <w:sz w:val="22"/>
          <w:szCs w:val="22"/>
        </w:rPr>
      </w:pPr>
    </w:p>
    <w:p w:rsidR="00E025C8" w:rsidRDefault="00E025C8" w:rsidP="00BB673D">
      <w:pPr>
        <w:rPr>
          <w:sz w:val="22"/>
          <w:szCs w:val="22"/>
        </w:rPr>
      </w:pPr>
      <w:r>
        <w:rPr>
          <w:sz w:val="22"/>
          <w:szCs w:val="22"/>
        </w:rPr>
        <w:t>ATTESA</w:t>
      </w:r>
      <w:r>
        <w:rPr>
          <w:sz w:val="22"/>
          <w:szCs w:val="22"/>
        </w:rPr>
        <w:tab/>
        <w:t xml:space="preserve">la necessità di procedere all’individuazione di Tutor con i quali stipulare contratti di </w:t>
      </w:r>
    </w:p>
    <w:p w:rsidR="00E025C8" w:rsidRDefault="00E025C8" w:rsidP="00E025C8">
      <w:pPr>
        <w:ind w:left="708" w:firstLine="708"/>
        <w:rPr>
          <w:sz w:val="22"/>
          <w:szCs w:val="22"/>
        </w:rPr>
      </w:pPr>
      <w:r>
        <w:rPr>
          <w:sz w:val="22"/>
          <w:szCs w:val="22"/>
        </w:rPr>
        <w:t>prestazione d’opera per la realizzazione del Progetto di cui all’oggetto;</w:t>
      </w:r>
    </w:p>
    <w:p w:rsidR="00E025C8" w:rsidRDefault="00E025C8" w:rsidP="00E025C8">
      <w:pPr>
        <w:ind w:left="708" w:firstLine="708"/>
        <w:rPr>
          <w:sz w:val="22"/>
          <w:szCs w:val="22"/>
        </w:rPr>
      </w:pPr>
    </w:p>
    <w:p w:rsidR="00E025C8" w:rsidRDefault="00E025C8" w:rsidP="00E025C8">
      <w:pPr>
        <w:jc w:val="center"/>
        <w:rPr>
          <w:sz w:val="22"/>
          <w:szCs w:val="22"/>
        </w:rPr>
      </w:pPr>
      <w:r>
        <w:rPr>
          <w:sz w:val="22"/>
          <w:szCs w:val="22"/>
        </w:rPr>
        <w:t>EMANA</w:t>
      </w:r>
    </w:p>
    <w:p w:rsidR="00E025C8" w:rsidRDefault="00E025C8" w:rsidP="00E025C8">
      <w:pPr>
        <w:jc w:val="center"/>
        <w:rPr>
          <w:sz w:val="22"/>
          <w:szCs w:val="22"/>
        </w:rPr>
      </w:pPr>
    </w:p>
    <w:p w:rsidR="00E025C8" w:rsidRDefault="000C20FD" w:rsidP="00E025C8">
      <w:pPr>
        <w:rPr>
          <w:sz w:val="22"/>
          <w:szCs w:val="22"/>
        </w:rPr>
      </w:pPr>
      <w:r>
        <w:rPr>
          <w:sz w:val="22"/>
          <w:szCs w:val="22"/>
        </w:rPr>
        <w:t>Il presente Avviso pubblico, per titolo comparativi, per la selezione e il reclutamento di docenti interni a questo Istituto per lo svolgimento di incarico di Tutor.</w:t>
      </w:r>
    </w:p>
    <w:p w:rsidR="000C20FD" w:rsidRDefault="000C20FD" w:rsidP="00E025C8">
      <w:pPr>
        <w:rPr>
          <w:sz w:val="22"/>
          <w:szCs w:val="22"/>
        </w:rPr>
      </w:pPr>
    </w:p>
    <w:p w:rsidR="000C20FD" w:rsidRDefault="000C20FD" w:rsidP="00E025C8">
      <w:pPr>
        <w:rPr>
          <w:sz w:val="22"/>
          <w:szCs w:val="22"/>
        </w:rPr>
      </w:pPr>
      <w:r>
        <w:rPr>
          <w:sz w:val="22"/>
          <w:szCs w:val="22"/>
        </w:rPr>
        <w:t>I Tutor saranno individuati per lo svolgimento di attività inerenti le seguenti n. 2 azioni di formazione previste dal Progetto PON “Pensiero computazionale e cittadinanza digitale”</w:t>
      </w:r>
    </w:p>
    <w:p w:rsidR="000C20FD" w:rsidRDefault="000C20FD" w:rsidP="00E025C8">
      <w:pPr>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709"/>
        <w:gridCol w:w="3786"/>
        <w:gridCol w:w="1069"/>
      </w:tblGrid>
      <w:tr w:rsidR="001B5E3F" w:rsidRPr="0094174D" w:rsidTr="00A6449F">
        <w:tc>
          <w:tcPr>
            <w:tcW w:w="2235" w:type="dxa"/>
            <w:shd w:val="clear" w:color="auto" w:fill="auto"/>
          </w:tcPr>
          <w:p w:rsidR="000C20FD" w:rsidRPr="0094174D" w:rsidRDefault="000C20FD" w:rsidP="00A6449F">
            <w:pPr>
              <w:autoSpaceDE w:val="0"/>
              <w:autoSpaceDN w:val="0"/>
              <w:adjustRightInd w:val="0"/>
            </w:pPr>
            <w:r w:rsidRPr="0094174D">
              <w:t>TITOLO MODULO FORMATIVO</w:t>
            </w:r>
          </w:p>
        </w:tc>
        <w:tc>
          <w:tcPr>
            <w:tcW w:w="2757" w:type="dxa"/>
            <w:shd w:val="clear" w:color="auto" w:fill="auto"/>
          </w:tcPr>
          <w:p w:rsidR="000C20FD" w:rsidRPr="0094174D" w:rsidRDefault="000C20FD" w:rsidP="00A6449F">
            <w:pPr>
              <w:autoSpaceDE w:val="0"/>
              <w:autoSpaceDN w:val="0"/>
              <w:adjustRightInd w:val="0"/>
            </w:pPr>
            <w:r>
              <w:t>DESCRIZIONE AZIONE</w:t>
            </w:r>
          </w:p>
        </w:tc>
        <w:tc>
          <w:tcPr>
            <w:tcW w:w="3905" w:type="dxa"/>
            <w:shd w:val="clear" w:color="auto" w:fill="auto"/>
          </w:tcPr>
          <w:p w:rsidR="000C20FD" w:rsidRPr="0094174D" w:rsidRDefault="000C20FD" w:rsidP="00A6449F">
            <w:pPr>
              <w:autoSpaceDE w:val="0"/>
              <w:autoSpaceDN w:val="0"/>
              <w:adjustRightInd w:val="0"/>
            </w:pPr>
            <w:r w:rsidRPr="0094174D">
              <w:t>ALUNNI COINVOLTI</w:t>
            </w:r>
          </w:p>
        </w:tc>
        <w:tc>
          <w:tcPr>
            <w:tcW w:w="1089" w:type="dxa"/>
            <w:shd w:val="clear" w:color="auto" w:fill="auto"/>
          </w:tcPr>
          <w:p w:rsidR="000C20FD" w:rsidRPr="0094174D" w:rsidRDefault="000C20FD" w:rsidP="00A6449F">
            <w:pPr>
              <w:autoSpaceDE w:val="0"/>
              <w:autoSpaceDN w:val="0"/>
              <w:adjustRightInd w:val="0"/>
              <w:jc w:val="center"/>
            </w:pPr>
            <w:r w:rsidRPr="0094174D">
              <w:t>N. ORE</w:t>
            </w:r>
          </w:p>
        </w:tc>
      </w:tr>
      <w:tr w:rsidR="001B5E3F" w:rsidRPr="0094174D" w:rsidTr="00A6449F">
        <w:tc>
          <w:tcPr>
            <w:tcW w:w="2235" w:type="dxa"/>
            <w:shd w:val="clear" w:color="auto" w:fill="auto"/>
          </w:tcPr>
          <w:p w:rsidR="000C20FD" w:rsidRDefault="000C20FD" w:rsidP="00A6449F">
            <w:pPr>
              <w:autoSpaceDE w:val="0"/>
              <w:autoSpaceDN w:val="0"/>
              <w:adjustRightInd w:val="0"/>
            </w:pPr>
          </w:p>
          <w:p w:rsidR="000C20FD" w:rsidRPr="0057460F" w:rsidRDefault="000C20FD" w:rsidP="00A6449F">
            <w:pPr>
              <w:autoSpaceDE w:val="0"/>
              <w:autoSpaceDN w:val="0"/>
              <w:adjustRightInd w:val="0"/>
            </w:pPr>
            <w:r>
              <w:t>I SAGGI ROBOT</w:t>
            </w:r>
          </w:p>
        </w:tc>
        <w:tc>
          <w:tcPr>
            <w:tcW w:w="2757" w:type="dxa"/>
            <w:shd w:val="clear" w:color="auto" w:fill="auto"/>
          </w:tcPr>
          <w:p w:rsidR="000C20FD" w:rsidRPr="00AF02A8" w:rsidRDefault="000C20FD" w:rsidP="00A6449F">
            <w:pPr>
              <w:autoSpaceDE w:val="0"/>
              <w:autoSpaceDN w:val="0"/>
              <w:adjustRightInd w:val="0"/>
              <w:rPr>
                <w:highlight w:val="yellow"/>
              </w:rPr>
            </w:pPr>
            <w:r>
              <w:rPr>
                <w:bCs/>
              </w:rPr>
              <w:t xml:space="preserve">Modulo per alunni di scuola </w:t>
            </w:r>
            <w:r w:rsidR="001B5E3F">
              <w:rPr>
                <w:bCs/>
              </w:rPr>
              <w:t>primaria dell’Istituto Comprensivo “</w:t>
            </w:r>
            <w:proofErr w:type="spellStart"/>
            <w:r w:rsidR="001B5E3F">
              <w:rPr>
                <w:bCs/>
              </w:rPr>
              <w:t>G.Pascoli</w:t>
            </w:r>
            <w:proofErr w:type="spellEnd"/>
            <w:r w:rsidR="001B5E3F">
              <w:rPr>
                <w:bCs/>
              </w:rPr>
              <w:t xml:space="preserve">” </w:t>
            </w:r>
            <w:r>
              <w:rPr>
                <w:bCs/>
              </w:rPr>
              <w:t>di Felizzano</w:t>
            </w:r>
          </w:p>
        </w:tc>
        <w:tc>
          <w:tcPr>
            <w:tcW w:w="3905" w:type="dxa"/>
            <w:shd w:val="clear" w:color="auto" w:fill="auto"/>
          </w:tcPr>
          <w:p w:rsidR="000C20FD" w:rsidRPr="0094174D" w:rsidRDefault="000C20FD" w:rsidP="00A6449F">
            <w:pPr>
              <w:autoSpaceDE w:val="0"/>
              <w:autoSpaceDN w:val="0"/>
              <w:adjustRightInd w:val="0"/>
            </w:pPr>
            <w:r w:rsidRPr="0094174D">
              <w:t xml:space="preserve">Alunni di </w:t>
            </w:r>
            <w:r>
              <w:t xml:space="preserve">scuola </w:t>
            </w:r>
            <w:r w:rsidR="001B5E3F">
              <w:t>primaria</w:t>
            </w:r>
          </w:p>
        </w:tc>
        <w:tc>
          <w:tcPr>
            <w:tcW w:w="1089" w:type="dxa"/>
            <w:shd w:val="clear" w:color="auto" w:fill="auto"/>
          </w:tcPr>
          <w:p w:rsidR="000C20FD" w:rsidRPr="0094174D" w:rsidRDefault="000C20FD" w:rsidP="00A6449F">
            <w:pPr>
              <w:autoSpaceDE w:val="0"/>
              <w:autoSpaceDN w:val="0"/>
              <w:adjustRightInd w:val="0"/>
              <w:jc w:val="center"/>
            </w:pPr>
            <w:r w:rsidRPr="0094174D">
              <w:t>30</w:t>
            </w:r>
          </w:p>
        </w:tc>
      </w:tr>
      <w:tr w:rsidR="001B5E3F" w:rsidRPr="0094174D" w:rsidTr="00A6449F">
        <w:tc>
          <w:tcPr>
            <w:tcW w:w="2235" w:type="dxa"/>
            <w:shd w:val="clear" w:color="auto" w:fill="auto"/>
          </w:tcPr>
          <w:p w:rsidR="001B5E3F" w:rsidRDefault="001B5E3F" w:rsidP="00A6449F">
            <w:pPr>
              <w:autoSpaceDE w:val="0"/>
              <w:autoSpaceDN w:val="0"/>
              <w:adjustRightInd w:val="0"/>
            </w:pPr>
          </w:p>
          <w:p w:rsidR="000C20FD" w:rsidRPr="0057460F" w:rsidRDefault="001B5E3F" w:rsidP="00A6449F">
            <w:pPr>
              <w:autoSpaceDE w:val="0"/>
              <w:autoSpaceDN w:val="0"/>
              <w:adjustRightInd w:val="0"/>
            </w:pPr>
            <w:r>
              <w:t>I SAGGI CITTADINI DIGITALI</w:t>
            </w:r>
          </w:p>
        </w:tc>
        <w:tc>
          <w:tcPr>
            <w:tcW w:w="2757" w:type="dxa"/>
            <w:shd w:val="clear" w:color="auto" w:fill="auto"/>
          </w:tcPr>
          <w:p w:rsidR="000C20FD" w:rsidRPr="00AF02A8" w:rsidRDefault="000C20FD" w:rsidP="00A6449F">
            <w:pPr>
              <w:autoSpaceDE w:val="0"/>
              <w:autoSpaceDN w:val="0"/>
              <w:adjustRightInd w:val="0"/>
              <w:rPr>
                <w:highlight w:val="yellow"/>
              </w:rPr>
            </w:pPr>
            <w:r>
              <w:rPr>
                <w:bCs/>
              </w:rPr>
              <w:t xml:space="preserve">Modulo </w:t>
            </w:r>
            <w:r w:rsidR="001B5E3F">
              <w:rPr>
                <w:bCs/>
              </w:rPr>
              <w:t>per alunni di scuola secondaria di I Grado dell’Istituto Comprensivo “</w:t>
            </w:r>
            <w:proofErr w:type="spellStart"/>
            <w:r w:rsidR="001B5E3F">
              <w:rPr>
                <w:bCs/>
              </w:rPr>
              <w:t>G.Pascoli</w:t>
            </w:r>
            <w:proofErr w:type="spellEnd"/>
            <w:r w:rsidR="001B5E3F">
              <w:rPr>
                <w:bCs/>
              </w:rPr>
              <w:t>” di Felizzano</w:t>
            </w:r>
          </w:p>
        </w:tc>
        <w:tc>
          <w:tcPr>
            <w:tcW w:w="3905" w:type="dxa"/>
            <w:shd w:val="clear" w:color="auto" w:fill="auto"/>
          </w:tcPr>
          <w:p w:rsidR="000C20FD" w:rsidRPr="0094174D" w:rsidRDefault="000C20FD" w:rsidP="00A6449F">
            <w:pPr>
              <w:autoSpaceDE w:val="0"/>
              <w:autoSpaceDN w:val="0"/>
              <w:adjustRightInd w:val="0"/>
            </w:pPr>
            <w:r w:rsidRPr="0094174D">
              <w:t xml:space="preserve">Alunni di </w:t>
            </w:r>
            <w:r>
              <w:t xml:space="preserve">scuola secondaria </w:t>
            </w:r>
            <w:r w:rsidR="001B5E3F">
              <w:t>di I Grado</w:t>
            </w:r>
          </w:p>
        </w:tc>
        <w:tc>
          <w:tcPr>
            <w:tcW w:w="1089" w:type="dxa"/>
            <w:shd w:val="clear" w:color="auto" w:fill="auto"/>
          </w:tcPr>
          <w:p w:rsidR="000C20FD" w:rsidRPr="0094174D" w:rsidRDefault="000C20FD" w:rsidP="00A6449F">
            <w:pPr>
              <w:jc w:val="center"/>
            </w:pPr>
            <w:r w:rsidRPr="0094174D">
              <w:t>30</w:t>
            </w:r>
          </w:p>
        </w:tc>
      </w:tr>
    </w:tbl>
    <w:p w:rsidR="000C20FD" w:rsidRDefault="000C20FD" w:rsidP="00E025C8">
      <w:pPr>
        <w:rPr>
          <w:sz w:val="22"/>
          <w:szCs w:val="22"/>
        </w:rPr>
      </w:pPr>
    </w:p>
    <w:p w:rsidR="00E025C8" w:rsidRDefault="00E025C8" w:rsidP="00E025C8">
      <w:pPr>
        <w:ind w:left="708" w:firstLine="708"/>
        <w:rPr>
          <w:sz w:val="22"/>
          <w:szCs w:val="22"/>
        </w:rPr>
      </w:pPr>
    </w:p>
    <w:p w:rsidR="002F0101" w:rsidRDefault="002F0101" w:rsidP="002F0101">
      <w:pPr>
        <w:shd w:val="clear" w:color="auto" w:fill="FFFFFF"/>
        <w:spacing w:line="360" w:lineRule="exact"/>
        <w:jc w:val="both"/>
      </w:pPr>
      <w:r>
        <w:t xml:space="preserve">Per ciascun modulo formativo è prevista la presenza di </w:t>
      </w:r>
      <w:r w:rsidRPr="004150BC">
        <w:rPr>
          <w:b/>
          <w:u w:val="single"/>
        </w:rPr>
        <w:t>almeno 1 docente tutor</w:t>
      </w:r>
      <w:r>
        <w:t xml:space="preserve"> (necessariamente interno) da selezionarsi fra le domande di partecipazione pervenute. </w:t>
      </w:r>
    </w:p>
    <w:p w:rsidR="002F0101" w:rsidRDefault="002F0101" w:rsidP="002F0101">
      <w:pPr>
        <w:shd w:val="clear" w:color="auto" w:fill="FFFFFF"/>
        <w:spacing w:line="360" w:lineRule="exact"/>
        <w:jc w:val="both"/>
      </w:pPr>
      <w:r>
        <w:t xml:space="preserve">I tutor saranno designati dal Collegio Docenti, riunito nella seduta del 13 maggio 2019.  </w:t>
      </w:r>
    </w:p>
    <w:p w:rsidR="002F0101" w:rsidRDefault="002F0101" w:rsidP="002F0101">
      <w:pPr>
        <w:shd w:val="clear" w:color="auto" w:fill="FFFFFF"/>
        <w:spacing w:line="360" w:lineRule="exact"/>
        <w:jc w:val="both"/>
        <w:rPr>
          <w:sz w:val="22"/>
          <w:szCs w:val="22"/>
        </w:rPr>
      </w:pPr>
    </w:p>
    <w:p w:rsidR="002F0101" w:rsidRPr="00B63C5F" w:rsidRDefault="002F0101" w:rsidP="002F0101">
      <w:pPr>
        <w:shd w:val="clear" w:color="auto" w:fill="FFFFFF"/>
        <w:spacing w:line="360" w:lineRule="exact"/>
        <w:jc w:val="center"/>
        <w:rPr>
          <w:b/>
        </w:rPr>
      </w:pPr>
      <w:r w:rsidRPr="00B63C5F">
        <w:rPr>
          <w:b/>
        </w:rPr>
        <w:t>Finalità della selezione</w:t>
      </w:r>
    </w:p>
    <w:p w:rsidR="002F0101" w:rsidRDefault="002F0101" w:rsidP="002F0101">
      <w:pPr>
        <w:shd w:val="clear" w:color="auto" w:fill="FFFFFF"/>
        <w:spacing w:line="360" w:lineRule="exact"/>
        <w:jc w:val="both"/>
      </w:pPr>
      <w:r>
        <w:t xml:space="preserve">1. Il presente avviso è finalizzato alla predisposizione di una graduatoria di docenti tutor per l’attuazione del PON, come sopra specificato, da attivare in questo Istituto, ai quali affidare i seguenti compiti: </w:t>
      </w:r>
    </w:p>
    <w:p w:rsidR="002F0101" w:rsidRDefault="002F0101" w:rsidP="002F0101">
      <w:pPr>
        <w:numPr>
          <w:ilvl w:val="0"/>
          <w:numId w:val="1"/>
        </w:numPr>
        <w:shd w:val="clear" w:color="auto" w:fill="FFFFFF"/>
        <w:spacing w:line="360" w:lineRule="exact"/>
        <w:jc w:val="both"/>
      </w:pPr>
      <w:r>
        <w:t xml:space="preserve">partecipare agli incontri propedeutici alla realizzazione delle attività (Gruppo Operativo Progetto); </w:t>
      </w:r>
    </w:p>
    <w:p w:rsidR="002F0101" w:rsidRDefault="002F0101" w:rsidP="002F0101">
      <w:pPr>
        <w:numPr>
          <w:ilvl w:val="0"/>
          <w:numId w:val="1"/>
        </w:numPr>
        <w:shd w:val="clear" w:color="auto" w:fill="FFFFFF"/>
        <w:spacing w:line="360" w:lineRule="exact"/>
        <w:jc w:val="both"/>
      </w:pPr>
      <w:r>
        <w:t xml:space="preserve">progettare (in collaborazione con il docente esperto del modulo formativo) obiettivi, competenze, attività, prove di verifica, percorsi operativi e traguardi; </w:t>
      </w:r>
    </w:p>
    <w:p w:rsidR="002F0101" w:rsidRDefault="002F0101" w:rsidP="002F0101">
      <w:pPr>
        <w:numPr>
          <w:ilvl w:val="0"/>
          <w:numId w:val="1"/>
        </w:numPr>
        <w:shd w:val="clear" w:color="auto" w:fill="FFFFFF"/>
        <w:spacing w:line="360" w:lineRule="exact"/>
        <w:jc w:val="both"/>
      </w:pPr>
      <w:r>
        <w:t xml:space="preserve">supportare l’attività degli esperti nella predisposizione di materiali da distribuire ai corsisti; </w:t>
      </w:r>
    </w:p>
    <w:p w:rsidR="002F0101" w:rsidRDefault="002F0101" w:rsidP="002F0101">
      <w:pPr>
        <w:numPr>
          <w:ilvl w:val="0"/>
          <w:numId w:val="1"/>
        </w:numPr>
        <w:shd w:val="clear" w:color="auto" w:fill="FFFFFF"/>
        <w:spacing w:line="360" w:lineRule="exact"/>
        <w:jc w:val="both"/>
      </w:pPr>
      <w:r>
        <w:lastRenderedPageBreak/>
        <w:t>raccogliere e inserisce le anagrafiche dei corsisti con i loro recapiti (telefono, e-mail, consenso al trattamento dei dati, etc.);</w:t>
      </w:r>
    </w:p>
    <w:p w:rsidR="002F0101" w:rsidRDefault="002F0101" w:rsidP="002F0101">
      <w:pPr>
        <w:numPr>
          <w:ilvl w:val="0"/>
          <w:numId w:val="1"/>
        </w:numPr>
        <w:shd w:val="clear" w:color="auto" w:fill="FFFFFF"/>
        <w:spacing w:line="360" w:lineRule="exact"/>
        <w:jc w:val="both"/>
      </w:pPr>
      <w:r w:rsidRPr="00D548AB">
        <w:t>svolgere le funzioni di accoglienza e integrazione dei partecipanti;</w:t>
      </w:r>
    </w:p>
    <w:p w:rsidR="002F0101" w:rsidRDefault="002F0101" w:rsidP="002F0101">
      <w:pPr>
        <w:numPr>
          <w:ilvl w:val="0"/>
          <w:numId w:val="1"/>
        </w:numPr>
        <w:shd w:val="clear" w:color="auto" w:fill="FFFFFF"/>
        <w:spacing w:line="360" w:lineRule="exact"/>
        <w:jc w:val="both"/>
      </w:pPr>
      <w:r>
        <w:t xml:space="preserve">predisporre il calendario dei corsi e assicurarsi che ciascun partecipante conosca il calendario del modulo; </w:t>
      </w:r>
    </w:p>
    <w:p w:rsidR="002F0101" w:rsidRDefault="002F0101" w:rsidP="002F0101">
      <w:pPr>
        <w:numPr>
          <w:ilvl w:val="0"/>
          <w:numId w:val="1"/>
        </w:numPr>
        <w:shd w:val="clear" w:color="auto" w:fill="FFFFFF"/>
        <w:spacing w:line="360" w:lineRule="exact"/>
        <w:jc w:val="both"/>
      </w:pPr>
      <w:r>
        <w:t xml:space="preserve">curare il registro dove sono annotate le presenze e le assenze; </w:t>
      </w:r>
    </w:p>
    <w:p w:rsidR="002F0101" w:rsidRDefault="002F0101" w:rsidP="002F0101">
      <w:pPr>
        <w:numPr>
          <w:ilvl w:val="0"/>
          <w:numId w:val="1"/>
        </w:numPr>
        <w:shd w:val="clear" w:color="auto" w:fill="FFFFFF"/>
        <w:spacing w:line="360" w:lineRule="exact"/>
        <w:jc w:val="both"/>
      </w:pPr>
      <w:r>
        <w:t>curare il monitoraggio del corso, contattando gli alunni in caso di assenza ingiustificata;</w:t>
      </w:r>
    </w:p>
    <w:p w:rsidR="002F0101" w:rsidRDefault="002F0101" w:rsidP="002F0101">
      <w:pPr>
        <w:numPr>
          <w:ilvl w:val="0"/>
          <w:numId w:val="1"/>
        </w:numPr>
        <w:shd w:val="clear" w:color="auto" w:fill="FFFFFF"/>
        <w:spacing w:line="360" w:lineRule="exact"/>
        <w:jc w:val="both"/>
      </w:pPr>
      <w:r>
        <w:t>svolgere la funzione di accompagnamento, nell’ambiente di apprendimento, dello svolgimento del programma definito dall’esperto, in particolare nelle attività di gruppo e laboratoriali;</w:t>
      </w:r>
    </w:p>
    <w:p w:rsidR="002F0101" w:rsidRDefault="002F0101" w:rsidP="002F0101">
      <w:pPr>
        <w:numPr>
          <w:ilvl w:val="0"/>
          <w:numId w:val="1"/>
        </w:numPr>
        <w:shd w:val="clear" w:color="auto" w:fill="FFFFFF"/>
        <w:spacing w:line="360" w:lineRule="exact"/>
        <w:jc w:val="both"/>
      </w:pPr>
      <w:r>
        <w:t>curare la distribuzione, la compilazione, la raccolta e la successiva tabulazione dei questionari di valutazione del percorso formativo compilati dai corsisti;</w:t>
      </w:r>
    </w:p>
    <w:p w:rsidR="002F0101" w:rsidRDefault="002F0101" w:rsidP="002F0101">
      <w:pPr>
        <w:numPr>
          <w:ilvl w:val="0"/>
          <w:numId w:val="1"/>
        </w:numPr>
        <w:shd w:val="clear" w:color="auto" w:fill="FFFFFF"/>
        <w:spacing w:line="360" w:lineRule="exact"/>
        <w:jc w:val="both"/>
      </w:pPr>
      <w:r>
        <w:t xml:space="preserve">inserire nel sistema di gestione del PON tutta la documentazione che riguarda l’attività del corso di formazione, compresa la rilevazione delle presenze; </w:t>
      </w:r>
    </w:p>
    <w:p w:rsidR="002F0101" w:rsidRDefault="002F0101" w:rsidP="002F0101">
      <w:pPr>
        <w:numPr>
          <w:ilvl w:val="0"/>
          <w:numId w:val="1"/>
        </w:numPr>
        <w:shd w:val="clear" w:color="auto" w:fill="FFFFFF"/>
        <w:spacing w:line="360" w:lineRule="exact"/>
        <w:jc w:val="both"/>
      </w:pPr>
      <w:r>
        <w:t xml:space="preserve">organizzare momenti di restituzione alla cittadinanza, in collaborazione con gli Enti Locali; </w:t>
      </w:r>
    </w:p>
    <w:p w:rsidR="002F0101" w:rsidRDefault="002F0101" w:rsidP="002F0101">
      <w:pPr>
        <w:numPr>
          <w:ilvl w:val="0"/>
          <w:numId w:val="1"/>
        </w:numPr>
        <w:shd w:val="clear" w:color="auto" w:fill="FFFFFF"/>
        <w:spacing w:line="360" w:lineRule="exact"/>
        <w:jc w:val="both"/>
      </w:pPr>
      <w:r>
        <w:t xml:space="preserve">curare il monitoraggio del corso.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both"/>
      </w:pPr>
      <w:smartTag w:uri="urn:schemas-microsoft-com:office:smarttags" w:element="metricconverter">
        <w:smartTagPr>
          <w:attr w:name="ProductID" w:val="2. In"/>
        </w:smartTagPr>
        <w:r>
          <w:t>2. In</w:t>
        </w:r>
      </w:smartTag>
      <w:r>
        <w:t xml:space="preserve"> sede di conferimento dell’incarico saranno definiti il numero degli interventi in aula, la sede e gli orari. </w:t>
      </w:r>
    </w:p>
    <w:p w:rsidR="002F0101" w:rsidRDefault="002F0101" w:rsidP="002F0101">
      <w:pPr>
        <w:shd w:val="clear" w:color="auto" w:fill="FFFFFF"/>
        <w:spacing w:line="360" w:lineRule="exact"/>
        <w:jc w:val="both"/>
        <w:rPr>
          <w:b/>
        </w:rPr>
      </w:pPr>
    </w:p>
    <w:p w:rsidR="002F0101" w:rsidRPr="005024CB" w:rsidRDefault="002F0101" w:rsidP="002F0101">
      <w:pPr>
        <w:shd w:val="clear" w:color="auto" w:fill="FFFFFF"/>
        <w:spacing w:line="360" w:lineRule="exact"/>
        <w:jc w:val="center"/>
        <w:rPr>
          <w:b/>
        </w:rPr>
      </w:pPr>
      <w:r w:rsidRPr="005024CB">
        <w:rPr>
          <w:b/>
        </w:rPr>
        <w:t>Articolo 1 - Requisiti generali di ammissione</w:t>
      </w:r>
    </w:p>
    <w:p w:rsidR="002F0101" w:rsidRDefault="002F0101" w:rsidP="002F0101">
      <w:pPr>
        <w:shd w:val="clear" w:color="auto" w:fill="FFFFFF"/>
        <w:spacing w:line="360" w:lineRule="exact"/>
        <w:jc w:val="both"/>
      </w:pPr>
      <w:r>
        <w:t>1. Sono ammessi alla selezione come T</w:t>
      </w:r>
      <w:r w:rsidRPr="00D2566A">
        <w:t>utor</w:t>
      </w:r>
      <w:r>
        <w:t xml:space="preserve"> pena l’inammissibilità della candidatura, gli aspiranti in possesso, alla data di scadenza della domanda di partecipazione, di tutti i sotto elencati requisiti: </w:t>
      </w:r>
    </w:p>
    <w:p w:rsidR="002F0101" w:rsidRDefault="002F0101" w:rsidP="002F0101">
      <w:pPr>
        <w:numPr>
          <w:ilvl w:val="0"/>
          <w:numId w:val="1"/>
        </w:numPr>
        <w:shd w:val="clear" w:color="auto" w:fill="FFFFFF"/>
        <w:spacing w:line="360" w:lineRule="exact"/>
        <w:jc w:val="both"/>
      </w:pPr>
      <w:r>
        <w:t xml:space="preserve">essere docenti con contratto a tempo </w:t>
      </w:r>
      <w:r w:rsidRPr="00B45D1C">
        <w:t>indeterminato</w:t>
      </w:r>
      <w:r>
        <w:t xml:space="preserve">; </w:t>
      </w:r>
    </w:p>
    <w:p w:rsidR="002F0101" w:rsidRDefault="002F0101" w:rsidP="002F0101">
      <w:pPr>
        <w:numPr>
          <w:ilvl w:val="0"/>
          <w:numId w:val="1"/>
        </w:numPr>
        <w:shd w:val="clear" w:color="auto" w:fill="FFFFFF"/>
        <w:spacing w:line="360" w:lineRule="exact"/>
        <w:jc w:val="both"/>
      </w:pPr>
      <w:r>
        <w:t xml:space="preserve">possedere comprovate conoscenze informatiche; </w:t>
      </w:r>
    </w:p>
    <w:p w:rsidR="002F0101" w:rsidRDefault="002F0101" w:rsidP="002F0101">
      <w:pPr>
        <w:numPr>
          <w:ilvl w:val="0"/>
          <w:numId w:val="1"/>
        </w:numPr>
        <w:shd w:val="clear" w:color="auto" w:fill="FFFFFF"/>
        <w:spacing w:line="360" w:lineRule="exact"/>
        <w:jc w:val="both"/>
      </w:pPr>
      <w:r>
        <w:t xml:space="preserve">possedere abilità relazionali e gestione d’aula.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both"/>
      </w:pPr>
      <w:r>
        <w:t xml:space="preserve">2. Per l’ammissione alla selezione i candidati devono produrre apposita dichiarazione di: </w:t>
      </w:r>
    </w:p>
    <w:p w:rsidR="002F0101" w:rsidRDefault="002F0101" w:rsidP="002F0101">
      <w:pPr>
        <w:numPr>
          <w:ilvl w:val="0"/>
          <w:numId w:val="2"/>
        </w:numPr>
        <w:shd w:val="clear" w:color="auto" w:fill="FFFFFF"/>
        <w:spacing w:line="360" w:lineRule="exact"/>
        <w:jc w:val="both"/>
      </w:pPr>
      <w:r>
        <w:t xml:space="preserve">essere in possesso della cittadinanza italiana o di uno degli Stati membri dell’Unione europea; </w:t>
      </w:r>
    </w:p>
    <w:p w:rsidR="002F0101" w:rsidRDefault="002F0101" w:rsidP="002F0101">
      <w:pPr>
        <w:numPr>
          <w:ilvl w:val="0"/>
          <w:numId w:val="2"/>
        </w:numPr>
        <w:shd w:val="clear" w:color="auto" w:fill="FFFFFF"/>
        <w:spacing w:line="360" w:lineRule="exact"/>
        <w:jc w:val="both"/>
      </w:pPr>
      <w:r>
        <w:t xml:space="preserve">godere dei diritti civili e politici; </w:t>
      </w:r>
    </w:p>
    <w:p w:rsidR="002F0101" w:rsidRDefault="002F0101" w:rsidP="002F0101">
      <w:pPr>
        <w:numPr>
          <w:ilvl w:val="0"/>
          <w:numId w:val="2"/>
        </w:numPr>
        <w:shd w:val="clear" w:color="auto" w:fill="FFFFFF"/>
        <w:spacing w:line="360" w:lineRule="exact"/>
        <w:jc w:val="both"/>
      </w:pPr>
      <w:r>
        <w:t xml:space="preserve">essere in possesso dei requisiti essenziali previsti dall’art. 1, comma 1, del presente avviso.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both"/>
      </w:pPr>
      <w:r>
        <w:t xml:space="preserve">3. Nella presente selezione è garantita pari opportunità tra uomini e donne per l’accesso agli incarichi.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both"/>
      </w:pPr>
      <w:r>
        <w:t xml:space="preserve">4. Ai sensi del Decreto del Presidente della Repubblica (DPR) n. 445 del 2000 le dichiarazioni rese e sottoscritte nel curriculum vitae o in altra documentazione hanno valore di autocertificazione. L’Amministrazione procedente si riserva di effettuare idonei controlli, anche a campione, sulla veridicità delle dichiarazioni rese dai candidati. </w:t>
      </w:r>
    </w:p>
    <w:p w:rsidR="002F0101" w:rsidRDefault="002F0101" w:rsidP="002F0101">
      <w:pPr>
        <w:shd w:val="clear" w:color="auto" w:fill="FFFFFF"/>
        <w:spacing w:line="360" w:lineRule="exact"/>
        <w:jc w:val="both"/>
      </w:pPr>
      <w:r>
        <w:t xml:space="preserve">La falsità in atti e la dichiarazione mendace, ai sensi dell’articolo 76 del predetto DPR n.445/2000 e successive modifiche, implica responsabilità civile e sanzioni penali, oltre a costituire causa di esclusione dalla partecipazione alla selezione ai sensi dell’articolo 75 del predetto DPR. n. 445 del 2000. Qualora la falsità del contenuto delle dichiarazioni rese fosse accertata dopo la stipula del </w:t>
      </w:r>
      <w:r>
        <w:lastRenderedPageBreak/>
        <w:t xml:space="preserve">contratto, questo è risolto di diritto. I suddetti requisiti devono essere posseduti alla data di scadenza del termine utile per la proposizione della domanda di partecipazione. L’accertamento della mancanza dei suddetti requisiti comporta in qualunque momento l’esclusione dalla procedura di selezione stessa o la decadenza dalla graduatoria dalla procedura di affidamento dell’incarico. </w:t>
      </w:r>
    </w:p>
    <w:p w:rsidR="002F0101" w:rsidRDefault="002F0101" w:rsidP="002F0101">
      <w:pPr>
        <w:shd w:val="clear" w:color="auto" w:fill="FFFFFF"/>
        <w:spacing w:line="360" w:lineRule="exact"/>
        <w:jc w:val="center"/>
        <w:rPr>
          <w:b/>
        </w:rPr>
      </w:pPr>
    </w:p>
    <w:p w:rsidR="002F0101" w:rsidRDefault="002F0101" w:rsidP="002F0101">
      <w:pPr>
        <w:shd w:val="clear" w:color="auto" w:fill="FFFFFF"/>
        <w:spacing w:line="360" w:lineRule="exact"/>
        <w:jc w:val="center"/>
        <w:rPr>
          <w:b/>
        </w:rPr>
      </w:pPr>
    </w:p>
    <w:p w:rsidR="002F0101" w:rsidRDefault="002F0101" w:rsidP="002F0101">
      <w:pPr>
        <w:shd w:val="clear" w:color="auto" w:fill="FFFFFF"/>
        <w:spacing w:line="360" w:lineRule="exact"/>
        <w:jc w:val="center"/>
      </w:pPr>
      <w:r w:rsidRPr="005024CB">
        <w:rPr>
          <w:b/>
        </w:rPr>
        <w:t>Articolo 2 Compenso</w:t>
      </w:r>
    </w:p>
    <w:p w:rsidR="002F0101" w:rsidRDefault="002F0101" w:rsidP="002F0101">
      <w:pPr>
        <w:shd w:val="clear" w:color="auto" w:fill="FFFFFF"/>
        <w:spacing w:line="360" w:lineRule="exact"/>
        <w:jc w:val="both"/>
      </w:pPr>
      <w:r>
        <w:t xml:space="preserve">1. Per lo svolgimento dell’incarico, conferito dalla scuola, il costo orario è pari a € 30,00 al lordo Stato (omnicomprensivo delle ritenute previdenziali, assistenziali ed erariali previste dalla normativa vigente) omnicomprensivo di tutti gli oneri. </w:t>
      </w:r>
    </w:p>
    <w:p w:rsidR="002F0101" w:rsidRDefault="002F0101" w:rsidP="002F0101">
      <w:pPr>
        <w:shd w:val="clear" w:color="auto" w:fill="FFFFFF"/>
        <w:spacing w:line="360" w:lineRule="exact"/>
        <w:jc w:val="both"/>
      </w:pPr>
      <w:r>
        <w:t xml:space="preserve">2. La percentuale prevista per la remunerazione non prevede un pagamento di tipo forfetario ma va correlata alle ore di servizio effettivamente prestato. L'effettuazione di tali ore dovrà essere dettagliatamente documentata. </w:t>
      </w:r>
    </w:p>
    <w:p w:rsidR="002F0101" w:rsidRDefault="002F0101" w:rsidP="002F0101">
      <w:pPr>
        <w:shd w:val="clear" w:color="auto" w:fill="FFFFFF"/>
        <w:spacing w:line="360" w:lineRule="exact"/>
        <w:jc w:val="both"/>
      </w:pPr>
      <w:r>
        <w:t xml:space="preserve">3. Non sono previsti rimborsi per trasferte e spostamenti.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center"/>
      </w:pPr>
      <w:r w:rsidRPr="005024CB">
        <w:rPr>
          <w:b/>
        </w:rPr>
        <w:t>Articolo 3 Modalità di valutazione della candidatura</w:t>
      </w:r>
    </w:p>
    <w:p w:rsidR="002F0101" w:rsidRDefault="002F0101" w:rsidP="002F0101">
      <w:pPr>
        <w:shd w:val="clear" w:color="auto" w:fill="FFFFFF"/>
        <w:spacing w:line="360" w:lineRule="exact"/>
        <w:jc w:val="both"/>
      </w:pPr>
      <w:r>
        <w:t xml:space="preserve">1. A ciascuna domanda verrà assegnato un punteggio globale massimo </w:t>
      </w:r>
      <w:r w:rsidRPr="00B45D1C">
        <w:t xml:space="preserve">di </w:t>
      </w:r>
      <w:r>
        <w:t>61</w:t>
      </w:r>
      <w:r w:rsidRPr="00B45D1C">
        <w:t xml:space="preserve"> punti</w:t>
      </w:r>
      <w:r>
        <w:t xml:space="preserve">, sommando il punteggio attribuito ai titoli culturali e professionali dichiarati dai candidati, come elencati nel presente articolo. </w:t>
      </w:r>
    </w:p>
    <w:p w:rsidR="002F0101" w:rsidRPr="00EE64B5" w:rsidRDefault="002F0101" w:rsidP="002F0101">
      <w:pPr>
        <w:shd w:val="clear" w:color="auto" w:fill="FFFFFF"/>
        <w:spacing w:line="360" w:lineRule="exact"/>
        <w:jc w:val="both"/>
      </w:pPr>
      <w:r>
        <w:t xml:space="preserve">2. Il Collegio Docenti Unificato valuterà i titoli pertinenti al profilo richiesto tenendo unicamente conto di quanto autocertificato e/o </w:t>
      </w:r>
      <w:proofErr w:type="spellStart"/>
      <w:r>
        <w:t>autodichiarato</w:t>
      </w:r>
      <w:proofErr w:type="spellEnd"/>
      <w:r>
        <w:t xml:space="preserve"> dal candidato nel curriculum vitae, redatto in formato europeo e nel modello di candidatura di cui al </w:t>
      </w:r>
      <w:r w:rsidRPr="00EE64B5">
        <w:t>presente avviso (</w:t>
      </w:r>
      <w:proofErr w:type="spellStart"/>
      <w:r w:rsidRPr="00EE64B5">
        <w:t>All</w:t>
      </w:r>
      <w:proofErr w:type="spellEnd"/>
      <w:r w:rsidRPr="00EE64B5">
        <w:t xml:space="preserve">. 1). </w:t>
      </w:r>
    </w:p>
    <w:p w:rsidR="002F0101" w:rsidRDefault="002F0101" w:rsidP="002F0101">
      <w:pPr>
        <w:shd w:val="clear" w:color="auto" w:fill="FFFFFF"/>
        <w:spacing w:line="360" w:lineRule="exact"/>
        <w:jc w:val="both"/>
      </w:pPr>
      <w:r>
        <w:t xml:space="preserve">3. Qualora i candidati idonei dovessero risultare in numero insufficiente a coprire gli incarichi per tutte le attività formative previste, e non fossero avanzate autocandidature durante il Collegio dei Docenti, verrà emanato ulteriore bando di selezione. </w:t>
      </w:r>
    </w:p>
    <w:p w:rsidR="002F0101" w:rsidRDefault="002F0101" w:rsidP="002F0101">
      <w:pPr>
        <w:shd w:val="clear" w:color="auto" w:fill="FFFFFF"/>
        <w:spacing w:line="360" w:lineRule="exact"/>
        <w:jc w:val="both"/>
      </w:pPr>
      <w:r>
        <w:t xml:space="preserve">4. Per ciascuno dei sotto elencati titoli culturali, professionali e di servizio sono attribuiti i punteggi secondo i seguenti criteri: </w:t>
      </w:r>
    </w:p>
    <w:p w:rsidR="00E025C8" w:rsidRDefault="00E025C8" w:rsidP="00E025C8">
      <w:pPr>
        <w:ind w:left="708" w:firstLine="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2F0101" w:rsidRPr="008D519E" w:rsidTr="002F0101">
        <w:trPr>
          <w:trHeight w:val="347"/>
        </w:trPr>
        <w:tc>
          <w:tcPr>
            <w:tcW w:w="4824" w:type="dxa"/>
            <w:shd w:val="clear" w:color="auto" w:fill="auto"/>
          </w:tcPr>
          <w:p w:rsidR="002F0101" w:rsidRPr="008D519E" w:rsidRDefault="002F0101" w:rsidP="00A6449F">
            <w:pPr>
              <w:shd w:val="clear" w:color="auto" w:fill="FFFFFF"/>
              <w:spacing w:line="360" w:lineRule="exact"/>
              <w:jc w:val="both"/>
              <w:rPr>
                <w:b/>
              </w:rPr>
            </w:pPr>
            <w:r w:rsidRPr="008D519E">
              <w:rPr>
                <w:b/>
              </w:rPr>
              <w:t xml:space="preserve">Titoli </w:t>
            </w:r>
            <w:r>
              <w:rPr>
                <w:b/>
              </w:rPr>
              <w:t>culturali</w:t>
            </w:r>
            <w:r w:rsidRPr="008D519E">
              <w:rPr>
                <w:b/>
              </w:rPr>
              <w:t xml:space="preserve"> </w:t>
            </w:r>
          </w:p>
        </w:tc>
        <w:tc>
          <w:tcPr>
            <w:tcW w:w="4804" w:type="dxa"/>
            <w:shd w:val="clear" w:color="auto" w:fill="auto"/>
          </w:tcPr>
          <w:p w:rsidR="002F0101" w:rsidRPr="008D519E" w:rsidRDefault="002F0101" w:rsidP="00A6449F">
            <w:pPr>
              <w:shd w:val="clear" w:color="auto" w:fill="FFFFFF"/>
              <w:spacing w:line="360" w:lineRule="exact"/>
              <w:jc w:val="both"/>
              <w:rPr>
                <w:b/>
              </w:rPr>
            </w:pPr>
            <w:r w:rsidRPr="008D519E">
              <w:rPr>
                <w:b/>
              </w:rPr>
              <w:t xml:space="preserve">Max 13 punti </w:t>
            </w:r>
          </w:p>
        </w:tc>
      </w:tr>
      <w:tr w:rsidR="002F0101" w:rsidRPr="008D519E" w:rsidTr="002F0101">
        <w:tc>
          <w:tcPr>
            <w:tcW w:w="4824" w:type="dxa"/>
            <w:shd w:val="clear" w:color="auto" w:fill="auto"/>
          </w:tcPr>
          <w:p w:rsidR="002F0101" w:rsidRPr="008D519E" w:rsidRDefault="002F0101" w:rsidP="00A6449F">
            <w:pPr>
              <w:jc w:val="both"/>
            </w:pPr>
            <w:r w:rsidRPr="008D519E">
              <w:t xml:space="preserve">Titolo di studio /diploma/laurea </w:t>
            </w:r>
          </w:p>
          <w:p w:rsidR="002F0101" w:rsidRPr="008D519E" w:rsidRDefault="002F0101" w:rsidP="00A6449F">
            <w:pPr>
              <w:jc w:val="both"/>
            </w:pPr>
            <w:r w:rsidRPr="008D519E">
              <w:t>(Si valuta solo il titolo di studio di grado maggiore e più pertinente rispetto alle prestazioni richieste)</w:t>
            </w:r>
          </w:p>
        </w:tc>
        <w:tc>
          <w:tcPr>
            <w:tcW w:w="4804" w:type="dxa"/>
            <w:shd w:val="clear" w:color="auto" w:fill="auto"/>
          </w:tcPr>
          <w:p w:rsidR="002F0101" w:rsidRPr="008D519E" w:rsidRDefault="002F0101" w:rsidP="00A6449F">
            <w:pPr>
              <w:jc w:val="both"/>
              <w:rPr>
                <w:u w:val="single"/>
              </w:rPr>
            </w:pPr>
            <w:r w:rsidRPr="008D519E">
              <w:rPr>
                <w:u w:val="single"/>
              </w:rPr>
              <w:t xml:space="preserve">Diploma: </w:t>
            </w:r>
          </w:p>
          <w:p w:rsidR="002F0101" w:rsidRPr="008D519E" w:rsidRDefault="002F0101" w:rsidP="00A6449F">
            <w:pPr>
              <w:jc w:val="both"/>
            </w:pPr>
            <w:r w:rsidRPr="008D519E">
              <w:t xml:space="preserve">fino a 42/60 o 80/100: 1 punto </w:t>
            </w:r>
          </w:p>
          <w:p w:rsidR="002F0101" w:rsidRPr="008D519E" w:rsidRDefault="002F0101" w:rsidP="00A6449F">
            <w:pPr>
              <w:jc w:val="both"/>
            </w:pPr>
            <w:r w:rsidRPr="008D519E">
              <w:t xml:space="preserve">da 43/60 a 54/60 o da 81/100 a 90/100: 2 punti </w:t>
            </w:r>
          </w:p>
          <w:p w:rsidR="002F0101" w:rsidRPr="008D519E" w:rsidRDefault="002F0101" w:rsidP="00A6449F">
            <w:pPr>
              <w:jc w:val="both"/>
            </w:pPr>
            <w:r w:rsidRPr="008D519E">
              <w:t xml:space="preserve">da 55/60 a 60/60 e lode o da 91/100 a 100/100 e lode: 3 punti </w:t>
            </w:r>
          </w:p>
          <w:p w:rsidR="002F0101" w:rsidRPr="008D519E" w:rsidRDefault="002F0101" w:rsidP="00A6449F">
            <w:pPr>
              <w:jc w:val="both"/>
              <w:rPr>
                <w:u w:val="single"/>
              </w:rPr>
            </w:pPr>
            <w:r w:rsidRPr="008D519E">
              <w:rPr>
                <w:u w:val="single"/>
              </w:rPr>
              <w:t xml:space="preserve">Laurea triennale: </w:t>
            </w:r>
          </w:p>
          <w:p w:rsidR="002F0101" w:rsidRPr="008D519E" w:rsidRDefault="002F0101" w:rsidP="00A6449F">
            <w:pPr>
              <w:jc w:val="both"/>
            </w:pPr>
            <w:r w:rsidRPr="008D519E">
              <w:t xml:space="preserve">fino a 89: 4 punto </w:t>
            </w:r>
          </w:p>
          <w:p w:rsidR="002F0101" w:rsidRPr="008D519E" w:rsidRDefault="002F0101" w:rsidP="00A6449F">
            <w:pPr>
              <w:jc w:val="both"/>
            </w:pPr>
            <w:r w:rsidRPr="008D519E">
              <w:t xml:space="preserve">da </w:t>
            </w:r>
            <w:smartTag w:uri="urn:schemas-microsoft-com:office:smarttags" w:element="metricconverter">
              <w:smartTagPr>
                <w:attr w:name="ProductID" w:val="90 a"/>
              </w:smartTagPr>
              <w:r w:rsidRPr="008D519E">
                <w:t>90 a</w:t>
              </w:r>
            </w:smartTag>
            <w:r w:rsidRPr="008D519E">
              <w:t xml:space="preserve"> 104: 5 punti</w:t>
            </w:r>
          </w:p>
          <w:p w:rsidR="002F0101" w:rsidRPr="008D519E" w:rsidRDefault="002F0101" w:rsidP="00A6449F">
            <w:pPr>
              <w:jc w:val="both"/>
            </w:pPr>
            <w:r w:rsidRPr="008D519E">
              <w:t xml:space="preserve">da </w:t>
            </w:r>
            <w:smartTag w:uri="urn:schemas-microsoft-com:office:smarttags" w:element="metricconverter">
              <w:smartTagPr>
                <w:attr w:name="ProductID" w:val="105 a"/>
              </w:smartTagPr>
              <w:r w:rsidRPr="008D519E">
                <w:t>105 a</w:t>
              </w:r>
            </w:smartTag>
            <w:r w:rsidRPr="008D519E">
              <w:t xml:space="preserve"> 110 e lode: 6 punti </w:t>
            </w:r>
          </w:p>
          <w:p w:rsidR="002F0101" w:rsidRPr="008D519E" w:rsidRDefault="002F0101" w:rsidP="00A6449F">
            <w:pPr>
              <w:jc w:val="both"/>
              <w:rPr>
                <w:u w:val="single"/>
              </w:rPr>
            </w:pPr>
            <w:r w:rsidRPr="008D519E">
              <w:rPr>
                <w:u w:val="single"/>
              </w:rPr>
              <w:t xml:space="preserve">Laurea specialistica o vecchio ordinamento: </w:t>
            </w:r>
          </w:p>
          <w:p w:rsidR="002F0101" w:rsidRPr="008D519E" w:rsidRDefault="002F0101" w:rsidP="00A6449F">
            <w:pPr>
              <w:jc w:val="both"/>
            </w:pPr>
            <w:r w:rsidRPr="008D519E">
              <w:t>fino a 89: 7 punti</w:t>
            </w:r>
          </w:p>
          <w:p w:rsidR="002F0101" w:rsidRPr="008D519E" w:rsidRDefault="002F0101" w:rsidP="00A6449F">
            <w:pPr>
              <w:jc w:val="both"/>
            </w:pPr>
            <w:r w:rsidRPr="008D519E">
              <w:t xml:space="preserve">da </w:t>
            </w:r>
            <w:smartTag w:uri="urn:schemas-microsoft-com:office:smarttags" w:element="metricconverter">
              <w:smartTagPr>
                <w:attr w:name="ProductID" w:val="90 a"/>
              </w:smartTagPr>
              <w:r w:rsidRPr="008D519E">
                <w:t>90 a</w:t>
              </w:r>
            </w:smartTag>
            <w:r w:rsidRPr="008D519E">
              <w:t xml:space="preserve"> 99: 8 punti </w:t>
            </w:r>
          </w:p>
          <w:p w:rsidR="002F0101" w:rsidRPr="008D519E" w:rsidRDefault="002F0101" w:rsidP="00A6449F">
            <w:pPr>
              <w:jc w:val="both"/>
            </w:pPr>
            <w:r w:rsidRPr="008D519E">
              <w:t xml:space="preserve">da </w:t>
            </w:r>
            <w:smartTag w:uri="urn:schemas-microsoft-com:office:smarttags" w:element="metricconverter">
              <w:smartTagPr>
                <w:attr w:name="ProductID" w:val="100 a"/>
              </w:smartTagPr>
              <w:r w:rsidRPr="008D519E">
                <w:t>100 a</w:t>
              </w:r>
            </w:smartTag>
            <w:r w:rsidRPr="008D519E">
              <w:t xml:space="preserve"> 104: 9 punti </w:t>
            </w:r>
          </w:p>
          <w:p w:rsidR="002F0101" w:rsidRPr="008D519E" w:rsidRDefault="002F0101" w:rsidP="00A6449F">
            <w:pPr>
              <w:jc w:val="both"/>
            </w:pPr>
            <w:r w:rsidRPr="008D519E">
              <w:t xml:space="preserve">da </w:t>
            </w:r>
            <w:smartTag w:uri="urn:schemas-microsoft-com:office:smarttags" w:element="metricconverter">
              <w:smartTagPr>
                <w:attr w:name="ProductID" w:val="105 a"/>
              </w:smartTagPr>
              <w:r w:rsidRPr="008D519E">
                <w:t>105 a</w:t>
              </w:r>
            </w:smartTag>
            <w:r w:rsidRPr="008D519E">
              <w:t xml:space="preserve"> 110 e lode: 10 punti</w:t>
            </w:r>
          </w:p>
        </w:tc>
      </w:tr>
      <w:tr w:rsidR="002F0101" w:rsidRPr="008D519E" w:rsidTr="002F0101">
        <w:tc>
          <w:tcPr>
            <w:tcW w:w="4824" w:type="dxa"/>
            <w:shd w:val="clear" w:color="auto" w:fill="auto"/>
          </w:tcPr>
          <w:p w:rsidR="002F0101" w:rsidRPr="008D519E" w:rsidRDefault="002F0101" w:rsidP="00A6449F">
            <w:pPr>
              <w:spacing w:line="360" w:lineRule="exact"/>
              <w:jc w:val="both"/>
            </w:pPr>
            <w:r w:rsidRPr="008D519E">
              <w:t>Specializzazioni, master e perfezionamenti</w:t>
            </w:r>
          </w:p>
        </w:tc>
        <w:tc>
          <w:tcPr>
            <w:tcW w:w="4804" w:type="dxa"/>
            <w:shd w:val="clear" w:color="auto" w:fill="auto"/>
          </w:tcPr>
          <w:p w:rsidR="002F0101" w:rsidRPr="008D519E" w:rsidRDefault="002F0101" w:rsidP="00A6449F">
            <w:pPr>
              <w:spacing w:line="360" w:lineRule="exact"/>
              <w:jc w:val="both"/>
            </w:pPr>
            <w:r w:rsidRPr="008D519E">
              <w:t xml:space="preserve">1 punto per ogni titolo – </w:t>
            </w:r>
            <w:proofErr w:type="spellStart"/>
            <w:r w:rsidRPr="008D519E">
              <w:t>max</w:t>
            </w:r>
            <w:proofErr w:type="spellEnd"/>
            <w:r w:rsidRPr="008D519E">
              <w:t xml:space="preserve"> 3 punti</w:t>
            </w:r>
          </w:p>
        </w:tc>
      </w:tr>
      <w:tr w:rsidR="002F0101" w:rsidRPr="008D519E" w:rsidTr="002F0101">
        <w:tc>
          <w:tcPr>
            <w:tcW w:w="4824" w:type="dxa"/>
            <w:shd w:val="clear" w:color="auto" w:fill="auto"/>
          </w:tcPr>
          <w:p w:rsidR="002F0101" w:rsidRPr="008D519E" w:rsidRDefault="002F0101" w:rsidP="00A6449F">
            <w:pPr>
              <w:rPr>
                <w:b/>
              </w:rPr>
            </w:pPr>
            <w:r w:rsidRPr="008D519E">
              <w:rPr>
                <w:b/>
              </w:rPr>
              <w:t>Titoli professionali</w:t>
            </w:r>
          </w:p>
        </w:tc>
        <w:tc>
          <w:tcPr>
            <w:tcW w:w="4804" w:type="dxa"/>
            <w:shd w:val="clear" w:color="auto" w:fill="auto"/>
          </w:tcPr>
          <w:p w:rsidR="002F0101" w:rsidRPr="008D519E" w:rsidRDefault="002F0101" w:rsidP="00A6449F">
            <w:pPr>
              <w:rPr>
                <w:b/>
              </w:rPr>
            </w:pPr>
            <w:r w:rsidRPr="008D519E">
              <w:rPr>
                <w:b/>
              </w:rPr>
              <w:t xml:space="preserve">Max </w:t>
            </w:r>
            <w:r>
              <w:rPr>
                <w:b/>
              </w:rPr>
              <w:t>48</w:t>
            </w:r>
            <w:r w:rsidRPr="008D519E">
              <w:rPr>
                <w:b/>
              </w:rPr>
              <w:t xml:space="preserve"> punti</w:t>
            </w:r>
          </w:p>
        </w:tc>
      </w:tr>
      <w:tr w:rsidR="002F0101" w:rsidRPr="008D519E" w:rsidTr="002F0101">
        <w:tc>
          <w:tcPr>
            <w:tcW w:w="4824" w:type="dxa"/>
            <w:shd w:val="clear" w:color="auto" w:fill="auto"/>
          </w:tcPr>
          <w:p w:rsidR="002F0101" w:rsidRPr="008D519E" w:rsidRDefault="002F0101" w:rsidP="00A6449F">
            <w:r w:rsidRPr="008D519E">
              <w:t xml:space="preserve">Anzianità di docenza (di ruolo o non di ruolo) </w:t>
            </w:r>
          </w:p>
        </w:tc>
        <w:tc>
          <w:tcPr>
            <w:tcW w:w="4804" w:type="dxa"/>
            <w:shd w:val="clear" w:color="auto" w:fill="auto"/>
          </w:tcPr>
          <w:p w:rsidR="002F0101" w:rsidRPr="008D519E" w:rsidRDefault="002F0101" w:rsidP="00A6449F">
            <w:r w:rsidRPr="008D519E">
              <w:t>Per ogni anno: 1 punto Max 10 punti</w:t>
            </w:r>
          </w:p>
        </w:tc>
      </w:tr>
      <w:tr w:rsidR="002F0101" w:rsidRPr="008D519E" w:rsidTr="002F0101">
        <w:tc>
          <w:tcPr>
            <w:tcW w:w="4824" w:type="dxa"/>
            <w:shd w:val="clear" w:color="auto" w:fill="auto"/>
          </w:tcPr>
          <w:p w:rsidR="002F0101" w:rsidRPr="008D519E" w:rsidRDefault="002F0101" w:rsidP="00A6449F">
            <w:r w:rsidRPr="008D519E">
              <w:lastRenderedPageBreak/>
              <w:t xml:space="preserve">Partecipazione a corsi di formazione sull’utilizzo delle nuove tecnologie </w:t>
            </w:r>
          </w:p>
        </w:tc>
        <w:tc>
          <w:tcPr>
            <w:tcW w:w="4804" w:type="dxa"/>
            <w:shd w:val="clear" w:color="auto" w:fill="auto"/>
          </w:tcPr>
          <w:p w:rsidR="002F0101" w:rsidRPr="008D519E" w:rsidRDefault="002F0101" w:rsidP="00A6449F">
            <w:r w:rsidRPr="008D519E">
              <w:t>Per ogni corso: 1 punto Max 3 punti</w:t>
            </w:r>
          </w:p>
        </w:tc>
      </w:tr>
      <w:tr w:rsidR="002F0101" w:rsidRPr="008D519E" w:rsidTr="002F0101">
        <w:tc>
          <w:tcPr>
            <w:tcW w:w="4824" w:type="dxa"/>
            <w:shd w:val="clear" w:color="auto" w:fill="auto"/>
          </w:tcPr>
          <w:p w:rsidR="002F0101" w:rsidRPr="008D519E" w:rsidRDefault="002F0101" w:rsidP="00F70277">
            <w:pPr>
              <w:jc w:val="both"/>
            </w:pPr>
            <w:r>
              <w:t>Coinvolgimento nella progettazione del progetto “Pensiero computazionale e cittadinanza digitale”</w:t>
            </w:r>
          </w:p>
        </w:tc>
        <w:tc>
          <w:tcPr>
            <w:tcW w:w="4804" w:type="dxa"/>
            <w:shd w:val="clear" w:color="auto" w:fill="auto"/>
          </w:tcPr>
          <w:p w:rsidR="002F0101" w:rsidRPr="008D519E" w:rsidRDefault="002F0101" w:rsidP="00A6449F">
            <w:r>
              <w:t>Punti 15</w:t>
            </w:r>
          </w:p>
        </w:tc>
      </w:tr>
      <w:tr w:rsidR="002F0101" w:rsidRPr="008D519E" w:rsidTr="002F0101">
        <w:tc>
          <w:tcPr>
            <w:tcW w:w="4824" w:type="dxa"/>
            <w:shd w:val="clear" w:color="auto" w:fill="auto"/>
          </w:tcPr>
          <w:p w:rsidR="002F0101" w:rsidRPr="008D519E" w:rsidRDefault="002F0101" w:rsidP="00F70277">
            <w:pPr>
              <w:jc w:val="both"/>
            </w:pPr>
            <w:r w:rsidRPr="008D519E">
              <w:t>Esperienze</w:t>
            </w:r>
            <w:r w:rsidR="00F70277">
              <w:t xml:space="preserve"> di</w:t>
            </w:r>
            <w:r w:rsidRPr="008D519E">
              <w:t xml:space="preserve"> </w:t>
            </w:r>
            <w:r w:rsidR="00F70277" w:rsidRPr="00F70277">
              <w:t>svolgimento di incarico di Tutor</w:t>
            </w:r>
            <w:r w:rsidR="00F70277">
              <w:t xml:space="preserve"> in precedenti progetti finanziati con FSE</w:t>
            </w:r>
          </w:p>
        </w:tc>
        <w:tc>
          <w:tcPr>
            <w:tcW w:w="4804" w:type="dxa"/>
            <w:shd w:val="clear" w:color="auto" w:fill="auto"/>
          </w:tcPr>
          <w:p w:rsidR="002F0101" w:rsidRPr="008D519E" w:rsidRDefault="002F0101" w:rsidP="00A6449F">
            <w:r w:rsidRPr="008D519E">
              <w:t>Per ogni esperienza: 2 punti Max 6 punti</w:t>
            </w:r>
          </w:p>
        </w:tc>
      </w:tr>
      <w:tr w:rsidR="002F0101" w:rsidRPr="008D519E" w:rsidTr="002F0101">
        <w:tc>
          <w:tcPr>
            <w:tcW w:w="4824" w:type="dxa"/>
            <w:shd w:val="clear" w:color="auto" w:fill="auto"/>
          </w:tcPr>
          <w:p w:rsidR="002F0101" w:rsidRPr="008D519E" w:rsidRDefault="002F0101" w:rsidP="00A6449F">
            <w:r w:rsidRPr="008D519E">
              <w:t xml:space="preserve">Esperienze di coordinamento di gruppi di lavoro e incarichi organizzativi all’interno della istituzione scolastica </w:t>
            </w:r>
          </w:p>
        </w:tc>
        <w:tc>
          <w:tcPr>
            <w:tcW w:w="4804" w:type="dxa"/>
            <w:shd w:val="clear" w:color="auto" w:fill="auto"/>
          </w:tcPr>
          <w:p w:rsidR="002F0101" w:rsidRPr="008D519E" w:rsidRDefault="002F0101" w:rsidP="00A6449F">
            <w:r>
              <w:t>Per ogni incarico</w:t>
            </w:r>
            <w:r w:rsidRPr="008D519E">
              <w:t>: 1 punto fino a un massimo di 4</w:t>
            </w:r>
          </w:p>
        </w:tc>
      </w:tr>
    </w:tbl>
    <w:p w:rsidR="002F0101" w:rsidRDefault="002F0101" w:rsidP="00E025C8">
      <w:pPr>
        <w:ind w:left="708" w:firstLine="1"/>
        <w:rPr>
          <w:sz w:val="22"/>
          <w:szCs w:val="22"/>
        </w:rPr>
      </w:pPr>
    </w:p>
    <w:p w:rsidR="002F0101" w:rsidRDefault="002F0101" w:rsidP="002F0101">
      <w:pPr>
        <w:shd w:val="clear" w:color="auto" w:fill="FFFFFF"/>
        <w:spacing w:line="360" w:lineRule="exact"/>
        <w:jc w:val="center"/>
      </w:pPr>
      <w:r w:rsidRPr="00EF4ADC">
        <w:rPr>
          <w:b/>
        </w:rPr>
        <w:t>Articolo 4 Domanda di ammissione, valutazione dei requisiti</w:t>
      </w:r>
    </w:p>
    <w:p w:rsidR="002F0101" w:rsidRDefault="002F0101" w:rsidP="002F0101">
      <w:pPr>
        <w:shd w:val="clear" w:color="auto" w:fill="FFFFFF"/>
        <w:spacing w:line="360" w:lineRule="exact"/>
        <w:jc w:val="both"/>
      </w:pPr>
      <w:r>
        <w:t xml:space="preserve">1. La domanda di partecipazione dovrà essere redatta, autocertificando in maniera dettagliata i requisiti essenziali di ammissione indicati all’articolo 3, secondo il </w:t>
      </w:r>
      <w:r w:rsidRPr="00EE64B5">
        <w:t>modello di candidatura (</w:t>
      </w:r>
      <w:proofErr w:type="spellStart"/>
      <w:r w:rsidRPr="00EE64B5">
        <w:t>All</w:t>
      </w:r>
      <w:proofErr w:type="spellEnd"/>
      <w:r w:rsidRPr="00EE64B5">
        <w:t>. 1</w:t>
      </w:r>
      <w:r>
        <w:t>/TUTOR</w:t>
      </w:r>
      <w:r w:rsidRPr="00EE64B5">
        <w:t>).</w:t>
      </w:r>
      <w:r>
        <w:t xml:space="preserve"> </w:t>
      </w:r>
    </w:p>
    <w:p w:rsidR="002F0101" w:rsidRDefault="002F0101" w:rsidP="002F0101">
      <w:pPr>
        <w:shd w:val="clear" w:color="auto" w:fill="FFFFFF"/>
        <w:spacing w:line="360" w:lineRule="exact"/>
        <w:jc w:val="both"/>
      </w:pPr>
      <w:r>
        <w:t xml:space="preserve">2. Alla domanda, debitamente sottoscritta, dovrà essere </w:t>
      </w:r>
      <w:r w:rsidR="00575C32">
        <w:t>allegato</w:t>
      </w:r>
      <w:r>
        <w:t xml:space="preserve">, pena esclusione: </w:t>
      </w:r>
    </w:p>
    <w:p w:rsidR="002F0101" w:rsidRDefault="002F0101" w:rsidP="002F0101">
      <w:pPr>
        <w:shd w:val="clear" w:color="auto" w:fill="FFFFFF"/>
        <w:spacing w:line="360" w:lineRule="exact"/>
        <w:jc w:val="both"/>
      </w:pPr>
      <w:r>
        <w:t xml:space="preserve">a) il curriculum vitae del candidato, datato e sottoscritto in formato Europeo. </w:t>
      </w:r>
    </w:p>
    <w:p w:rsidR="002F0101" w:rsidRDefault="002F0101" w:rsidP="002F0101">
      <w:pPr>
        <w:shd w:val="clear" w:color="auto" w:fill="FFFFFF"/>
        <w:spacing w:line="360" w:lineRule="exact"/>
        <w:jc w:val="both"/>
      </w:pPr>
      <w:r>
        <w:t xml:space="preserve">3. La domanda di partecipazione dovrà pervenire via posta elettronica, attraverso la propria casella istituzionale o un indirizzo di posta elettronica certificata; a tal fine il candidato dovrà allegare alla e-mail la documentazione necessaria. </w:t>
      </w:r>
    </w:p>
    <w:p w:rsidR="002F0101" w:rsidRPr="004C57FB" w:rsidRDefault="002F0101" w:rsidP="002F0101">
      <w:pPr>
        <w:shd w:val="clear" w:color="auto" w:fill="FFFFFF"/>
        <w:spacing w:line="360" w:lineRule="exact"/>
        <w:jc w:val="both"/>
        <w:rPr>
          <w:b/>
        </w:rPr>
      </w:pPr>
      <w:r>
        <w:t xml:space="preserve">La candidatura va inviata all’indirizzo e-mail </w:t>
      </w:r>
      <w:r w:rsidRPr="00EE64B5">
        <w:t>alic81</w:t>
      </w:r>
      <w:r>
        <w:t>800q</w:t>
      </w:r>
      <w:r w:rsidRPr="00EE64B5">
        <w:t>@istruzione.it</w:t>
      </w:r>
      <w:r w:rsidRPr="004C57FB">
        <w:rPr>
          <w:b/>
        </w:rPr>
        <w:t xml:space="preserve">, entro e non oltre le ore </w:t>
      </w:r>
      <w:r>
        <w:rPr>
          <w:b/>
        </w:rPr>
        <w:t>10</w:t>
      </w:r>
      <w:r w:rsidRPr="004C57FB">
        <w:rPr>
          <w:b/>
        </w:rPr>
        <w:t xml:space="preserve">:00 del </w:t>
      </w:r>
      <w:r>
        <w:rPr>
          <w:b/>
        </w:rPr>
        <w:t>13 maggio 2019</w:t>
      </w:r>
      <w:r w:rsidRPr="004C57FB">
        <w:rPr>
          <w:b/>
        </w:rPr>
        <w:t xml:space="preserve">. </w:t>
      </w:r>
    </w:p>
    <w:p w:rsidR="002F0101" w:rsidRDefault="002F0101" w:rsidP="002F0101">
      <w:pPr>
        <w:shd w:val="clear" w:color="auto" w:fill="FFFFFF"/>
        <w:spacing w:line="360" w:lineRule="exact"/>
        <w:jc w:val="both"/>
      </w:pPr>
      <w:r>
        <w:t xml:space="preserve">4. I dati personali che saranno raccolti dall’istituzione scolastica a seguito del presente bando saranno trattati per i soli fini istituzionali e necessari all’attuazione del progetto e, comunque, nel pieno rispetto del Decreto Legislativo n. 196 del 30 Giugno 2003. Ulteriori informazioni possono essere richieste presso la segreteria della scuola. </w:t>
      </w:r>
    </w:p>
    <w:p w:rsidR="002F0101" w:rsidRDefault="002F0101" w:rsidP="002F0101">
      <w:pPr>
        <w:shd w:val="clear" w:color="auto" w:fill="FFFFFF"/>
        <w:spacing w:line="360" w:lineRule="exact"/>
        <w:jc w:val="both"/>
      </w:pPr>
      <w:r>
        <w:t xml:space="preserve">5. Le condizioni di svolgimento dei corsi (sedi, orari etc.), che si terranno in orario extracurricolare, verranno stabilite da questo Istituto e dovranno essere accettate incondizionatamente dagli interessati. </w:t>
      </w:r>
    </w:p>
    <w:p w:rsidR="002F0101" w:rsidRDefault="002F0101" w:rsidP="002F0101">
      <w:pPr>
        <w:shd w:val="clear" w:color="auto" w:fill="FFFFFF"/>
        <w:spacing w:line="360" w:lineRule="exact"/>
        <w:jc w:val="both"/>
      </w:pPr>
      <w:r>
        <w:t>6</w:t>
      </w:r>
      <w:r w:rsidRPr="004C57FB">
        <w:t>. In caso di mancata attivazione dei percorsi formativi in oggetto l’Istituto si riserva di non procedere agli affidamenti degli incarichi.</w:t>
      </w:r>
      <w:r>
        <w:t xml:space="preserve"> </w:t>
      </w:r>
    </w:p>
    <w:p w:rsidR="002F0101" w:rsidRDefault="002F0101" w:rsidP="002F0101">
      <w:pPr>
        <w:shd w:val="clear" w:color="auto" w:fill="FFFFFF"/>
        <w:spacing w:line="360" w:lineRule="exact"/>
        <w:jc w:val="both"/>
      </w:pPr>
    </w:p>
    <w:p w:rsidR="002F0101" w:rsidRPr="00EF4ADC" w:rsidRDefault="002F0101" w:rsidP="002F0101">
      <w:pPr>
        <w:shd w:val="clear" w:color="auto" w:fill="FFFFFF"/>
        <w:spacing w:line="360" w:lineRule="exact"/>
        <w:jc w:val="center"/>
        <w:rPr>
          <w:b/>
        </w:rPr>
      </w:pPr>
      <w:r w:rsidRPr="00EF4ADC">
        <w:rPr>
          <w:b/>
        </w:rPr>
        <w:t xml:space="preserve">Articolo </w:t>
      </w:r>
      <w:proofErr w:type="gramStart"/>
      <w:r w:rsidRPr="00EF4ADC">
        <w:rPr>
          <w:b/>
        </w:rPr>
        <w:t>5  Compensi</w:t>
      </w:r>
      <w:proofErr w:type="gramEnd"/>
    </w:p>
    <w:p w:rsidR="002F0101" w:rsidRDefault="002F0101" w:rsidP="002F0101">
      <w:pPr>
        <w:shd w:val="clear" w:color="auto" w:fill="FFFFFF"/>
        <w:spacing w:line="360" w:lineRule="exact"/>
        <w:jc w:val="both"/>
      </w:pPr>
      <w:r>
        <w:t>La prestazione professionale sarà retribuita con l’importo orario di € 30,00 al lordo Stato (omnicomprensivo delle ritenute previdenziali, assistenziali ed erariali previste dalla normativa vigente) e verrà erogato ad effettivo accredito sul conto dell’Istituzione scolastica dei finanziamenti all’istituto proponente da parte dell’autorità di gestione dei Fondi europei e pertanto, nel caso di ritardo nel pagamento, nessuna responsabilità in merito potrà essere attribuita alla scuola.</w:t>
      </w:r>
    </w:p>
    <w:p w:rsidR="002F0101" w:rsidRDefault="002F0101" w:rsidP="002F0101">
      <w:pPr>
        <w:shd w:val="clear" w:color="auto" w:fill="FFFFFF"/>
        <w:spacing w:line="360" w:lineRule="exact"/>
        <w:jc w:val="both"/>
      </w:pPr>
      <w:r>
        <w:t xml:space="preserve">Rimangono anche a carico dell’esperto/tutor le spese per il raggiungimento della sede di espletamento delle attività. </w:t>
      </w:r>
    </w:p>
    <w:p w:rsidR="002F0101" w:rsidRDefault="002F0101" w:rsidP="002F0101">
      <w:pPr>
        <w:shd w:val="clear" w:color="auto" w:fill="FFFFFF"/>
        <w:spacing w:line="360" w:lineRule="exact"/>
        <w:jc w:val="both"/>
      </w:pPr>
      <w:r>
        <w:t xml:space="preserve">Per gli incaricati dipendenti della P.A. il contratto non dà luogo a trattamento previdenziale e/o assistenziale né a trattamento di fine rapporto. Il conferimento dell’incarico sarà subordinato ad una richiesta di disponibilità che avverrà tramite posta elettronica. Saranno considerati rinunciatari coloro che, convocati dal Dirigente scolastico, non si presenteranno nel giorno comunicato mediante mail istituzionale. Gli esperti a cui verranno conferiti incarichi saranno tenuti al rispetto degli obblighi </w:t>
      </w:r>
      <w:r>
        <w:lastRenderedPageBreak/>
        <w:t xml:space="preserve">stabiliti dal D.P.R. n. 62 del 16 aprile 2013, “Regolamento recante codice di comportamento dei dipendenti pubblici, a norma dell'articolo 54 del decreto legislativo 30 marzo 2001, n. </w:t>
      </w:r>
      <w:smartTag w:uri="urn:schemas-microsoft-com:office:smarttags" w:element="metricconverter">
        <w:smartTagPr>
          <w:attr w:name="ProductID" w:val="165”"/>
        </w:smartTagPr>
        <w:r>
          <w:t>165”</w:t>
        </w:r>
      </w:smartTag>
      <w:r>
        <w:t xml:space="preserve">, pena la risoluzione dell’incarico stesso. Per i materiali prodotti a seguito dell’espletamento dell’incarico, si applicano le disposizioni di cui all’art. </w:t>
      </w:r>
      <w:smartTag w:uri="urn:schemas-microsoft-com:office:smarttags" w:element="metricconverter">
        <w:smartTagPr>
          <w:attr w:name="ProductID" w:val="11, L"/>
        </w:smartTagPr>
        <w:r>
          <w:t>11, L</w:t>
        </w:r>
      </w:smartTag>
      <w:r>
        <w:t xml:space="preserve">. n. 633 del 22 aprile 1941 “Protezione del diritto d'autore e di altri diritti connessi al suo esercizio” e le disposizioni relative al </w:t>
      </w:r>
      <w:proofErr w:type="spellStart"/>
      <w:r>
        <w:t>D.Lgs.</w:t>
      </w:r>
      <w:proofErr w:type="spellEnd"/>
      <w:r>
        <w:t xml:space="preserve"> 30 giugno 2003 n. 196 “Codice in materia di protezione dei dati personali” per l’utilizzo degli stessi.</w:t>
      </w:r>
    </w:p>
    <w:p w:rsidR="002F0101" w:rsidRDefault="002F0101" w:rsidP="002F0101">
      <w:pPr>
        <w:shd w:val="clear" w:color="auto" w:fill="FFFFFF"/>
        <w:spacing w:line="360" w:lineRule="exact"/>
        <w:jc w:val="both"/>
        <w:rPr>
          <w:b/>
        </w:rPr>
      </w:pPr>
    </w:p>
    <w:p w:rsidR="002F0101" w:rsidRDefault="002F0101" w:rsidP="002F0101">
      <w:pPr>
        <w:shd w:val="clear" w:color="auto" w:fill="FFFFFF"/>
        <w:spacing w:line="360" w:lineRule="exact"/>
        <w:jc w:val="center"/>
      </w:pPr>
      <w:r w:rsidRPr="00DA4FC9">
        <w:rPr>
          <w:b/>
        </w:rPr>
        <w:t>Articolo 6</w:t>
      </w:r>
      <w:r>
        <w:t xml:space="preserve"> </w:t>
      </w:r>
      <w:r w:rsidRPr="00EF4ADC">
        <w:rPr>
          <w:b/>
        </w:rPr>
        <w:t>Responsabile del procedimento</w:t>
      </w:r>
      <w:r>
        <w:t>.</w:t>
      </w:r>
    </w:p>
    <w:p w:rsidR="002F0101" w:rsidRDefault="002F0101" w:rsidP="002F0101">
      <w:pPr>
        <w:shd w:val="clear" w:color="auto" w:fill="FFFFFF"/>
        <w:spacing w:line="360" w:lineRule="exact"/>
        <w:jc w:val="both"/>
      </w:pPr>
      <w:r>
        <w:t xml:space="preserve">1. Ai sensi di quanto disposto dall’articolo 5 della legge 7 Agosto 1990, n. 241, e successive modificazioni, il responsabile unico del procedimento di cui al presente Avviso di selezione è la Dirigente Scolastica Nicoletta </w:t>
      </w:r>
      <w:proofErr w:type="spellStart"/>
      <w:r>
        <w:t>Berrone</w:t>
      </w:r>
      <w:proofErr w:type="spellEnd"/>
      <w:r>
        <w:t xml:space="preserve">.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center"/>
      </w:pPr>
      <w:r w:rsidRPr="00EF4ADC">
        <w:rPr>
          <w:b/>
        </w:rPr>
        <w:t xml:space="preserve">Articolo </w:t>
      </w:r>
      <w:r>
        <w:rPr>
          <w:b/>
        </w:rPr>
        <w:t>7</w:t>
      </w:r>
      <w:r>
        <w:t xml:space="preserve"> </w:t>
      </w:r>
      <w:r w:rsidRPr="00EF4ADC">
        <w:rPr>
          <w:b/>
        </w:rPr>
        <w:t>Trattamento dei dati personali</w:t>
      </w:r>
    </w:p>
    <w:p w:rsidR="002F0101" w:rsidRDefault="002F0101" w:rsidP="002F0101">
      <w:pPr>
        <w:shd w:val="clear" w:color="auto" w:fill="FFFFFF"/>
        <w:spacing w:line="360" w:lineRule="exact"/>
        <w:jc w:val="both"/>
      </w:pPr>
      <w:r>
        <w:t xml:space="preserve">1. Ai sensi e per gli effetti dell’articolo 13 del decreto legislativo n. 196 del 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2F0101" w:rsidRDefault="002F0101" w:rsidP="002F0101">
      <w:pPr>
        <w:shd w:val="clear" w:color="auto" w:fill="FFFFFF"/>
        <w:spacing w:line="360" w:lineRule="exact"/>
        <w:jc w:val="both"/>
      </w:pPr>
    </w:p>
    <w:p w:rsidR="002F0101" w:rsidRDefault="002F0101" w:rsidP="002F0101">
      <w:pPr>
        <w:shd w:val="clear" w:color="auto" w:fill="FFFFFF"/>
        <w:spacing w:line="360" w:lineRule="exact"/>
        <w:jc w:val="center"/>
      </w:pPr>
      <w:r w:rsidRPr="00EF4ADC">
        <w:rPr>
          <w:b/>
        </w:rPr>
        <w:t xml:space="preserve">Articolo </w:t>
      </w:r>
      <w:r>
        <w:rPr>
          <w:b/>
        </w:rPr>
        <w:t>8</w:t>
      </w:r>
      <w:r w:rsidRPr="00EF4ADC">
        <w:rPr>
          <w:b/>
        </w:rPr>
        <w:t xml:space="preserve"> Pubblicità</w:t>
      </w:r>
    </w:p>
    <w:p w:rsidR="002F0101" w:rsidRDefault="002F0101" w:rsidP="002F0101">
      <w:pPr>
        <w:shd w:val="clear" w:color="auto" w:fill="FFFFFF"/>
        <w:spacing w:line="360" w:lineRule="exact"/>
        <w:jc w:val="both"/>
      </w:pPr>
      <w:r>
        <w:t xml:space="preserve">Il presente bando è pubblicato sul sito internet di questa Istituzione scolastica </w:t>
      </w:r>
      <w:hyperlink r:id="rId9" w:history="1">
        <w:r w:rsidRPr="00864D9D">
          <w:rPr>
            <w:rStyle w:val="Collegamentoipertestuale"/>
          </w:rPr>
          <w:t>http://www.icpascoli-felizzano.edu.it</w:t>
        </w:r>
      </w:hyperlink>
      <w:r>
        <w:t xml:space="preserve"> </w:t>
      </w:r>
    </w:p>
    <w:p w:rsidR="002F0101" w:rsidRDefault="002F0101" w:rsidP="002F0101">
      <w:pPr>
        <w:shd w:val="clear" w:color="auto" w:fill="FFFFFF"/>
        <w:spacing w:line="360" w:lineRule="exact"/>
        <w:jc w:val="both"/>
        <w:rPr>
          <w:sz w:val="22"/>
          <w:szCs w:val="22"/>
        </w:rPr>
      </w:pPr>
    </w:p>
    <w:p w:rsidR="002F0101" w:rsidRDefault="002F0101" w:rsidP="002F0101">
      <w:pPr>
        <w:shd w:val="clear" w:color="auto" w:fill="FFFFFF"/>
        <w:spacing w:line="360" w:lineRule="exact"/>
        <w:jc w:val="both"/>
        <w:rPr>
          <w:sz w:val="22"/>
          <w:szCs w:val="22"/>
        </w:rPr>
      </w:pPr>
    </w:p>
    <w:p w:rsidR="002F0101" w:rsidRDefault="002F0101" w:rsidP="002F0101">
      <w:pPr>
        <w:shd w:val="clear" w:color="auto" w:fill="FFFFFF"/>
        <w:spacing w:line="360" w:lineRule="exact"/>
        <w:jc w:val="both"/>
        <w:rPr>
          <w:sz w:val="22"/>
          <w:szCs w:val="22"/>
        </w:rPr>
      </w:pPr>
    </w:p>
    <w:tbl>
      <w:tblPr>
        <w:tblW w:w="10008" w:type="dxa"/>
        <w:tblLook w:val="01E0" w:firstRow="1" w:lastRow="1" w:firstColumn="1" w:lastColumn="1" w:noHBand="0" w:noVBand="0"/>
      </w:tblPr>
      <w:tblGrid>
        <w:gridCol w:w="4788"/>
        <w:gridCol w:w="360"/>
        <w:gridCol w:w="4860"/>
      </w:tblGrid>
      <w:tr w:rsidR="002F0101" w:rsidRPr="006A3E05" w:rsidTr="00A6449F">
        <w:tc>
          <w:tcPr>
            <w:tcW w:w="4788" w:type="dxa"/>
            <w:shd w:val="clear" w:color="auto" w:fill="auto"/>
          </w:tcPr>
          <w:p w:rsidR="002F0101" w:rsidRDefault="002F0101" w:rsidP="00A6449F">
            <w:pPr>
              <w:rPr>
                <w:sz w:val="20"/>
                <w:szCs w:val="20"/>
              </w:rPr>
            </w:pPr>
          </w:p>
          <w:p w:rsidR="002F0101" w:rsidRPr="00E1438B" w:rsidRDefault="002F0101" w:rsidP="00A6449F">
            <w:pPr>
              <w:rPr>
                <w:sz w:val="20"/>
                <w:szCs w:val="20"/>
              </w:rPr>
            </w:pPr>
          </w:p>
        </w:tc>
        <w:tc>
          <w:tcPr>
            <w:tcW w:w="360" w:type="dxa"/>
            <w:shd w:val="clear" w:color="auto" w:fill="auto"/>
          </w:tcPr>
          <w:p w:rsidR="002F0101" w:rsidRPr="00E1438B" w:rsidRDefault="002F0101" w:rsidP="00A6449F">
            <w:pPr>
              <w:jc w:val="both"/>
              <w:rPr>
                <w:sz w:val="20"/>
                <w:szCs w:val="20"/>
              </w:rPr>
            </w:pPr>
          </w:p>
        </w:tc>
        <w:tc>
          <w:tcPr>
            <w:tcW w:w="4860" w:type="dxa"/>
            <w:shd w:val="clear" w:color="auto" w:fill="auto"/>
          </w:tcPr>
          <w:p w:rsidR="002F0101" w:rsidRPr="00E1438B" w:rsidRDefault="002F0101" w:rsidP="00A6449F">
            <w:pPr>
              <w:tabs>
                <w:tab w:val="left" w:pos="6480"/>
              </w:tabs>
              <w:jc w:val="center"/>
              <w:rPr>
                <w:sz w:val="20"/>
                <w:szCs w:val="20"/>
              </w:rPr>
            </w:pPr>
            <w:r w:rsidRPr="00E1438B">
              <w:rPr>
                <w:sz w:val="20"/>
                <w:szCs w:val="20"/>
              </w:rPr>
              <w:t>IL DIRIGENTE SCOLASTICO</w:t>
            </w:r>
          </w:p>
          <w:p w:rsidR="002F0101" w:rsidRPr="00B81936" w:rsidRDefault="002F0101" w:rsidP="00A6449F">
            <w:pPr>
              <w:rPr>
                <w:sz w:val="20"/>
                <w:szCs w:val="20"/>
              </w:rPr>
            </w:pPr>
            <w:r w:rsidRPr="00E1438B">
              <w:rPr>
                <w:sz w:val="20"/>
                <w:szCs w:val="20"/>
              </w:rPr>
              <w:t xml:space="preserve">                       </w:t>
            </w:r>
            <w:r>
              <w:rPr>
                <w:sz w:val="20"/>
                <w:szCs w:val="20"/>
              </w:rPr>
              <w:t xml:space="preserve">      </w:t>
            </w:r>
            <w:r w:rsidRPr="00E1438B">
              <w:rPr>
                <w:sz w:val="20"/>
                <w:szCs w:val="20"/>
              </w:rPr>
              <w:t xml:space="preserve">  </w:t>
            </w:r>
            <w:r>
              <w:rPr>
                <w:sz w:val="20"/>
                <w:szCs w:val="20"/>
              </w:rPr>
              <w:t xml:space="preserve">Nicoletta </w:t>
            </w:r>
            <w:proofErr w:type="spellStart"/>
            <w:r>
              <w:rPr>
                <w:sz w:val="20"/>
                <w:szCs w:val="20"/>
              </w:rPr>
              <w:t>Berrone</w:t>
            </w:r>
            <w:proofErr w:type="spellEnd"/>
          </w:p>
        </w:tc>
      </w:tr>
      <w:tr w:rsidR="002F0101" w:rsidRPr="006A3E05" w:rsidTr="00A6449F">
        <w:tc>
          <w:tcPr>
            <w:tcW w:w="4788" w:type="dxa"/>
            <w:shd w:val="clear" w:color="auto" w:fill="auto"/>
          </w:tcPr>
          <w:p w:rsidR="002F0101" w:rsidRPr="006A3E05" w:rsidRDefault="002F0101" w:rsidP="00A6449F">
            <w:pPr>
              <w:jc w:val="both"/>
              <w:rPr>
                <w:sz w:val="18"/>
                <w:szCs w:val="18"/>
              </w:rPr>
            </w:pPr>
          </w:p>
        </w:tc>
        <w:tc>
          <w:tcPr>
            <w:tcW w:w="360" w:type="dxa"/>
            <w:shd w:val="clear" w:color="auto" w:fill="auto"/>
          </w:tcPr>
          <w:p w:rsidR="002F0101" w:rsidRPr="006A3E05" w:rsidRDefault="002F0101" w:rsidP="00A6449F">
            <w:pPr>
              <w:jc w:val="both"/>
              <w:rPr>
                <w:sz w:val="18"/>
                <w:szCs w:val="18"/>
              </w:rPr>
            </w:pPr>
          </w:p>
        </w:tc>
        <w:tc>
          <w:tcPr>
            <w:tcW w:w="4860" w:type="dxa"/>
            <w:shd w:val="clear" w:color="auto" w:fill="auto"/>
          </w:tcPr>
          <w:p w:rsidR="002F0101" w:rsidRPr="006A3E05" w:rsidRDefault="002F0101" w:rsidP="00A6449F">
            <w:pPr>
              <w:jc w:val="both"/>
              <w:rPr>
                <w:sz w:val="18"/>
                <w:szCs w:val="18"/>
              </w:rPr>
            </w:pPr>
            <w:r>
              <w:t xml:space="preserve">  </w:t>
            </w:r>
            <w:r w:rsidRPr="006A3E05">
              <w:rPr>
                <w:sz w:val="16"/>
                <w:szCs w:val="16"/>
              </w:rPr>
              <w:t>(</w:t>
            </w:r>
            <w:r>
              <w:rPr>
                <w:sz w:val="16"/>
                <w:szCs w:val="16"/>
              </w:rPr>
              <w:t>firma autografa sostituita a mezzo stampa, ex</w:t>
            </w:r>
            <w:r w:rsidRPr="006A3E05">
              <w:rPr>
                <w:sz w:val="16"/>
                <w:szCs w:val="16"/>
              </w:rPr>
              <w:t xml:space="preserve"> art.3 </w:t>
            </w:r>
            <w:r>
              <w:rPr>
                <w:sz w:val="16"/>
                <w:szCs w:val="16"/>
              </w:rPr>
              <w:t>c.2,</w:t>
            </w:r>
            <w:r w:rsidRPr="006A3E05">
              <w:rPr>
                <w:sz w:val="16"/>
                <w:szCs w:val="16"/>
              </w:rPr>
              <w:t xml:space="preserve"> </w:t>
            </w:r>
            <w:proofErr w:type="spellStart"/>
            <w:r w:rsidRPr="006A3E05">
              <w:rPr>
                <w:sz w:val="16"/>
                <w:szCs w:val="16"/>
              </w:rPr>
              <w:t>D.Lgs.</w:t>
            </w:r>
            <w:proofErr w:type="spellEnd"/>
            <w:r>
              <w:rPr>
                <w:sz w:val="16"/>
                <w:szCs w:val="16"/>
              </w:rPr>
              <w:t xml:space="preserve"> 39/93</w:t>
            </w:r>
            <w:r w:rsidRPr="006A3E05">
              <w:rPr>
                <w:sz w:val="16"/>
                <w:szCs w:val="16"/>
              </w:rPr>
              <w:t>)</w:t>
            </w:r>
          </w:p>
        </w:tc>
      </w:tr>
    </w:tbl>
    <w:p w:rsidR="002F0101" w:rsidRDefault="002F0101" w:rsidP="002F0101">
      <w:pPr>
        <w:tabs>
          <w:tab w:val="left" w:pos="6480"/>
        </w:tabs>
        <w:jc w:val="right"/>
        <w:rPr>
          <w:b/>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FB4DC6" w:rsidRDefault="00FB4DC6">
      <w:pPr>
        <w:spacing w:after="160" w:line="259" w:lineRule="auto"/>
        <w:rPr>
          <w:sz w:val="22"/>
          <w:szCs w:val="22"/>
        </w:rPr>
      </w:pPr>
      <w:r>
        <w:rPr>
          <w:sz w:val="22"/>
          <w:szCs w:val="22"/>
        </w:rPr>
        <w:br w:type="page"/>
      </w: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E025C8">
      <w:pPr>
        <w:ind w:left="708" w:firstLine="1"/>
        <w:rPr>
          <w:sz w:val="22"/>
          <w:szCs w:val="22"/>
        </w:rPr>
      </w:pPr>
    </w:p>
    <w:p w:rsidR="002F0101" w:rsidRDefault="002F0101" w:rsidP="002F0101">
      <w:pPr>
        <w:tabs>
          <w:tab w:val="left" w:pos="6480"/>
        </w:tabs>
        <w:jc w:val="right"/>
        <w:rPr>
          <w:rFonts w:eastAsia="Calibri"/>
          <w:b/>
        </w:rPr>
      </w:pPr>
      <w:r w:rsidRPr="009D5984">
        <w:rPr>
          <w:rFonts w:eastAsia="Calibri"/>
          <w:b/>
        </w:rPr>
        <w:t>ALL. 1</w:t>
      </w:r>
      <w:r>
        <w:rPr>
          <w:rFonts w:eastAsia="Calibri"/>
          <w:b/>
        </w:rPr>
        <w:t>/TUTOR</w:t>
      </w:r>
    </w:p>
    <w:p w:rsidR="002C0E4B" w:rsidRPr="009D5984" w:rsidRDefault="002C0E4B" w:rsidP="002F0101">
      <w:pPr>
        <w:tabs>
          <w:tab w:val="left" w:pos="6480"/>
        </w:tabs>
        <w:jc w:val="right"/>
        <w:rPr>
          <w:rFonts w:eastAsia="Calibri"/>
          <w:b/>
        </w:rPr>
      </w:pPr>
    </w:p>
    <w:p w:rsidR="002F0101" w:rsidRPr="00E1438B" w:rsidRDefault="002F0101" w:rsidP="002F0101">
      <w:pPr>
        <w:widowControl w:val="0"/>
        <w:jc w:val="both"/>
        <w:rPr>
          <w:rFonts w:eastAsia="Calibri"/>
          <w:bCs/>
          <w:i/>
        </w:rPr>
      </w:pPr>
      <w:r w:rsidRPr="00CA590E">
        <w:rPr>
          <w:rFonts w:eastAsia="Calibri"/>
          <w:i/>
        </w:rPr>
        <w:t xml:space="preserve">Domanda di partecipazione alla selezione avente per oggetto l’individuazione, mediante procedura comparativa dei curricula, dei tutor d’aula per l’attuazione delle azioni </w:t>
      </w:r>
      <w:r w:rsidRPr="00E1438B">
        <w:rPr>
          <w:rFonts w:eastAsia="Calibri"/>
          <w:i/>
        </w:rPr>
        <w:t xml:space="preserve">per </w:t>
      </w:r>
      <w:r w:rsidRPr="00E1438B">
        <w:rPr>
          <w:rFonts w:eastAsia="Calibri"/>
          <w:bCs/>
          <w:i/>
        </w:rPr>
        <w:t xml:space="preserve">“Potenziamento delle competenze di </w:t>
      </w:r>
      <w:proofErr w:type="gramStart"/>
      <w:r w:rsidRPr="00E1438B">
        <w:rPr>
          <w:rFonts w:eastAsia="Calibri"/>
          <w:bCs/>
          <w:i/>
        </w:rPr>
        <w:t>base  in</w:t>
      </w:r>
      <w:proofErr w:type="gramEnd"/>
      <w:r w:rsidRPr="00E1438B">
        <w:rPr>
          <w:rFonts w:eastAsia="Calibri"/>
          <w:bCs/>
          <w:i/>
        </w:rPr>
        <w:t xml:space="preserve"> chiave innovativa, a supporto dell’offerta formativa” Asse I – Istruzione – Fondo Sociale Europeo (FSE). Obiettivo specifico 10.2 – Miglioramento delle competenze di base con particolare riferimento al I e II ciclo.</w:t>
      </w:r>
    </w:p>
    <w:p w:rsidR="002F0101" w:rsidRPr="00E1438B" w:rsidRDefault="002F0101" w:rsidP="002F0101">
      <w:pPr>
        <w:widowControl w:val="0"/>
        <w:jc w:val="both"/>
        <w:rPr>
          <w:rFonts w:eastAsia="Calibri"/>
          <w:bCs/>
          <w:i/>
          <w:lang w:val="en-US"/>
        </w:rPr>
      </w:pPr>
      <w:proofErr w:type="spellStart"/>
      <w:r w:rsidRPr="00E1438B">
        <w:rPr>
          <w:rFonts w:eastAsia="Calibri"/>
          <w:bCs/>
          <w:i/>
          <w:lang w:val="en-US"/>
        </w:rPr>
        <w:t>Progetto</w:t>
      </w:r>
      <w:proofErr w:type="spellEnd"/>
      <w:r w:rsidRPr="00E1438B">
        <w:rPr>
          <w:rFonts w:eastAsia="Calibri"/>
          <w:bCs/>
          <w:i/>
          <w:lang w:val="en-US"/>
        </w:rPr>
        <w:t xml:space="preserve"> “</w:t>
      </w:r>
      <w:proofErr w:type="spellStart"/>
      <w:r w:rsidR="002C0E4B">
        <w:rPr>
          <w:rFonts w:eastAsia="Calibri"/>
          <w:bCs/>
          <w:i/>
          <w:lang w:val="en-US"/>
        </w:rPr>
        <w:t>Pensiero</w:t>
      </w:r>
      <w:proofErr w:type="spellEnd"/>
      <w:r w:rsidR="002C0E4B">
        <w:rPr>
          <w:rFonts w:eastAsia="Calibri"/>
          <w:bCs/>
          <w:i/>
          <w:lang w:val="en-US"/>
        </w:rPr>
        <w:t xml:space="preserve"> </w:t>
      </w:r>
      <w:proofErr w:type="spellStart"/>
      <w:r w:rsidR="002C0E4B">
        <w:rPr>
          <w:rFonts w:eastAsia="Calibri"/>
          <w:bCs/>
          <w:i/>
          <w:lang w:val="en-US"/>
        </w:rPr>
        <w:t>computazionale</w:t>
      </w:r>
      <w:proofErr w:type="spellEnd"/>
      <w:r w:rsidR="002C0E4B">
        <w:rPr>
          <w:rFonts w:eastAsia="Calibri"/>
          <w:bCs/>
          <w:i/>
          <w:lang w:val="en-US"/>
        </w:rPr>
        <w:t xml:space="preserve"> e </w:t>
      </w:r>
      <w:proofErr w:type="spellStart"/>
      <w:r w:rsidR="002C0E4B">
        <w:rPr>
          <w:rFonts w:eastAsia="Calibri"/>
          <w:bCs/>
          <w:i/>
          <w:lang w:val="en-US"/>
        </w:rPr>
        <w:t>cittadinanza</w:t>
      </w:r>
      <w:proofErr w:type="spellEnd"/>
      <w:r w:rsidR="002C0E4B">
        <w:rPr>
          <w:rFonts w:eastAsia="Calibri"/>
          <w:bCs/>
          <w:i/>
          <w:lang w:val="en-US"/>
        </w:rPr>
        <w:t xml:space="preserve"> </w:t>
      </w:r>
      <w:proofErr w:type="spellStart"/>
      <w:r w:rsidR="002C0E4B">
        <w:rPr>
          <w:rFonts w:eastAsia="Calibri"/>
          <w:bCs/>
          <w:i/>
          <w:lang w:val="en-US"/>
        </w:rPr>
        <w:t>digitale</w:t>
      </w:r>
      <w:proofErr w:type="spellEnd"/>
      <w:r w:rsidR="002C0E4B">
        <w:rPr>
          <w:rFonts w:eastAsia="Calibri"/>
          <w:bCs/>
          <w:i/>
          <w:lang w:val="en-US"/>
        </w:rPr>
        <w:t>”</w:t>
      </w:r>
      <w:r w:rsidRPr="00E1438B">
        <w:rPr>
          <w:rFonts w:eastAsia="Calibri"/>
          <w:bCs/>
          <w:i/>
          <w:lang w:val="en-US"/>
        </w:rPr>
        <w:t xml:space="preserve"> 10.2.2</w:t>
      </w:r>
      <w:r w:rsidR="002C0E4B">
        <w:rPr>
          <w:rFonts w:eastAsia="Calibri"/>
          <w:bCs/>
          <w:i/>
          <w:lang w:val="en-US"/>
        </w:rPr>
        <w:t>A</w:t>
      </w:r>
      <w:r w:rsidRPr="00E1438B">
        <w:rPr>
          <w:rFonts w:eastAsia="Calibri"/>
          <w:bCs/>
          <w:i/>
          <w:lang w:val="en-US"/>
        </w:rPr>
        <w:t>-F</w:t>
      </w:r>
      <w:r w:rsidR="002C0E4B">
        <w:rPr>
          <w:rFonts w:eastAsia="Calibri"/>
          <w:bCs/>
          <w:i/>
          <w:lang w:val="en-US"/>
        </w:rPr>
        <w:t>dR</w:t>
      </w:r>
      <w:r w:rsidRPr="00E1438B">
        <w:rPr>
          <w:rFonts w:eastAsia="Calibri"/>
          <w:bCs/>
          <w:i/>
          <w:lang w:val="en-US"/>
        </w:rPr>
        <w:t>PON-PI-201</w:t>
      </w:r>
      <w:r w:rsidR="002C0E4B">
        <w:rPr>
          <w:rFonts w:eastAsia="Calibri"/>
          <w:bCs/>
          <w:i/>
          <w:lang w:val="en-US"/>
        </w:rPr>
        <w:t>8</w:t>
      </w:r>
      <w:r w:rsidRPr="00E1438B">
        <w:rPr>
          <w:rFonts w:eastAsia="Calibri"/>
          <w:bCs/>
          <w:i/>
          <w:lang w:val="en-US"/>
        </w:rPr>
        <w:t>-</w:t>
      </w:r>
      <w:r w:rsidR="002C0E4B">
        <w:rPr>
          <w:rFonts w:eastAsia="Calibri"/>
          <w:bCs/>
          <w:i/>
          <w:lang w:val="en-US"/>
        </w:rPr>
        <w:t>63</w:t>
      </w:r>
    </w:p>
    <w:p w:rsidR="002F0101" w:rsidRPr="00E1438B" w:rsidRDefault="002F0101" w:rsidP="002F0101">
      <w:pPr>
        <w:widowControl w:val="0"/>
        <w:spacing w:after="100"/>
        <w:rPr>
          <w:rFonts w:eastAsia="Calibri"/>
          <w:lang w:val="en-US"/>
        </w:rPr>
      </w:pPr>
    </w:p>
    <w:p w:rsidR="002C0E4B" w:rsidRDefault="002F0101" w:rsidP="002C0E4B">
      <w:pPr>
        <w:pStyle w:val="Nessunaspaziatura"/>
        <w:rPr>
          <w:rFonts w:eastAsia="Calibri"/>
        </w:rPr>
      </w:pPr>
      <w:r w:rsidRPr="009D5984">
        <w:rPr>
          <w:rFonts w:eastAsia="Calibri"/>
        </w:rPr>
        <w:t>Il/La</w:t>
      </w:r>
      <w:r w:rsidR="002C0E4B">
        <w:rPr>
          <w:rFonts w:eastAsia="Calibri"/>
        </w:rPr>
        <w:t xml:space="preserve"> </w:t>
      </w:r>
      <w:r w:rsidRPr="009D5984">
        <w:rPr>
          <w:rFonts w:eastAsia="Calibri"/>
        </w:rPr>
        <w:t>sottoscritto/a</w:t>
      </w:r>
      <w:r w:rsidR="002C0E4B">
        <w:rPr>
          <w:rFonts w:eastAsia="Calibri"/>
        </w:rPr>
        <w:t xml:space="preserve"> </w:t>
      </w:r>
      <w:r>
        <w:rPr>
          <w:rFonts w:eastAsia="Calibri"/>
        </w:rPr>
        <w:t>_______________________________________________________________</w:t>
      </w:r>
    </w:p>
    <w:p w:rsidR="002C0E4B" w:rsidRDefault="002C0E4B" w:rsidP="002C0E4B">
      <w:pPr>
        <w:pStyle w:val="Nessunaspaziatura"/>
        <w:rPr>
          <w:rFonts w:eastAsia="Calibri"/>
        </w:rPr>
      </w:pPr>
    </w:p>
    <w:p w:rsidR="002C0E4B" w:rsidRDefault="002F0101" w:rsidP="002C0E4B">
      <w:pPr>
        <w:pStyle w:val="Nessunaspaziatura"/>
        <w:rPr>
          <w:rFonts w:eastAsia="Calibri"/>
        </w:rPr>
      </w:pPr>
      <w:r w:rsidRPr="009D5984">
        <w:rPr>
          <w:rFonts w:eastAsia="Calibri"/>
        </w:rPr>
        <w:t xml:space="preserve">nato/a </w:t>
      </w:r>
      <w:proofErr w:type="spellStart"/>
      <w:r w:rsidRPr="009D5984">
        <w:rPr>
          <w:rFonts w:eastAsia="Calibri"/>
        </w:rPr>
        <w:t>a</w:t>
      </w:r>
      <w:proofErr w:type="spellEnd"/>
      <w:r w:rsidRPr="009D5984">
        <w:rPr>
          <w:rFonts w:eastAsia="Calibri"/>
        </w:rPr>
        <w:t xml:space="preserve"> _________________________________________il_______________________</w:t>
      </w:r>
    </w:p>
    <w:p w:rsidR="002C0E4B" w:rsidRDefault="002C0E4B" w:rsidP="002C0E4B">
      <w:pPr>
        <w:pStyle w:val="Nessunaspaziatura"/>
        <w:rPr>
          <w:rFonts w:eastAsia="Calibri"/>
        </w:rPr>
      </w:pPr>
    </w:p>
    <w:p w:rsidR="002C0E4B" w:rsidRDefault="002F0101" w:rsidP="002C0E4B">
      <w:pPr>
        <w:pStyle w:val="Nessunaspaziatura"/>
        <w:rPr>
          <w:rFonts w:eastAsia="Calibri"/>
        </w:rPr>
      </w:pPr>
      <w:r w:rsidRPr="009D5984">
        <w:rPr>
          <w:rFonts w:eastAsia="Calibri"/>
        </w:rPr>
        <w:t>residente a__________________________</w:t>
      </w:r>
      <w:r>
        <w:rPr>
          <w:rFonts w:eastAsia="Calibri"/>
        </w:rPr>
        <w:t xml:space="preserve"> </w:t>
      </w:r>
      <w:r w:rsidRPr="009D5984">
        <w:rPr>
          <w:rFonts w:eastAsia="Calibri"/>
        </w:rPr>
        <w:t>in via/piazza__________________________</w:t>
      </w:r>
      <w:r>
        <w:rPr>
          <w:rFonts w:eastAsia="Calibri"/>
        </w:rPr>
        <w:t>________</w:t>
      </w:r>
      <w:r w:rsidRPr="009D5984">
        <w:rPr>
          <w:rFonts w:eastAsia="Calibri"/>
        </w:rPr>
        <w:t xml:space="preserve"> </w:t>
      </w:r>
    </w:p>
    <w:p w:rsidR="002C0E4B" w:rsidRDefault="002C0E4B" w:rsidP="002C0E4B">
      <w:pPr>
        <w:pStyle w:val="Nessunaspaziatura"/>
        <w:rPr>
          <w:rFonts w:eastAsia="Calibri"/>
        </w:rPr>
      </w:pPr>
    </w:p>
    <w:p w:rsidR="002C0E4B" w:rsidRDefault="002F0101" w:rsidP="002C0E4B">
      <w:pPr>
        <w:pStyle w:val="Nessunaspaziatura"/>
        <w:rPr>
          <w:rFonts w:eastAsia="Calibri"/>
        </w:rPr>
      </w:pPr>
      <w:r w:rsidRPr="009D5984">
        <w:rPr>
          <w:rFonts w:eastAsia="Calibri"/>
        </w:rPr>
        <w:t>n. ____________,</w:t>
      </w:r>
      <w:r>
        <w:rPr>
          <w:rFonts w:eastAsia="Calibri"/>
        </w:rPr>
        <w:t xml:space="preserve"> </w:t>
      </w:r>
      <w:r w:rsidRPr="009D5984">
        <w:rPr>
          <w:rFonts w:eastAsia="Calibri"/>
        </w:rPr>
        <w:t xml:space="preserve">C.F. __________________________________________________ </w:t>
      </w:r>
    </w:p>
    <w:p w:rsidR="002C0E4B" w:rsidRDefault="002C0E4B" w:rsidP="002C0E4B">
      <w:pPr>
        <w:pStyle w:val="Nessunaspaziatura"/>
        <w:rPr>
          <w:rFonts w:eastAsia="Calibri"/>
        </w:rPr>
      </w:pPr>
    </w:p>
    <w:p w:rsidR="002F0101" w:rsidRPr="009D5984" w:rsidRDefault="002F0101" w:rsidP="002C0E4B">
      <w:pPr>
        <w:pStyle w:val="Nessunaspaziatura"/>
        <w:rPr>
          <w:rFonts w:eastAsia="Calibri"/>
        </w:rPr>
      </w:pPr>
      <w:r w:rsidRPr="009D5984">
        <w:rPr>
          <w:rFonts w:eastAsia="Calibri"/>
        </w:rPr>
        <w:t>tel. ________________</w:t>
      </w:r>
      <w:r>
        <w:rPr>
          <w:rFonts w:eastAsia="Calibri"/>
        </w:rPr>
        <w:t xml:space="preserve"> </w:t>
      </w:r>
      <w:r w:rsidRPr="009D5984">
        <w:rPr>
          <w:rFonts w:eastAsia="Calibri"/>
        </w:rPr>
        <w:t>e-mail _____________________________________</w:t>
      </w:r>
    </w:p>
    <w:p w:rsidR="002C0E4B" w:rsidRDefault="002C0E4B" w:rsidP="002F0101">
      <w:pPr>
        <w:widowControl w:val="0"/>
        <w:spacing w:after="100"/>
        <w:jc w:val="center"/>
        <w:rPr>
          <w:rFonts w:eastAsia="Calibri"/>
          <w:b/>
          <w:i/>
        </w:rPr>
      </w:pPr>
    </w:p>
    <w:p w:rsidR="002F0101" w:rsidRDefault="002F0101" w:rsidP="002F0101">
      <w:pPr>
        <w:widowControl w:val="0"/>
        <w:spacing w:after="100"/>
        <w:jc w:val="center"/>
        <w:rPr>
          <w:rFonts w:eastAsia="Calibri"/>
          <w:b/>
          <w:i/>
        </w:rPr>
      </w:pPr>
      <w:r w:rsidRPr="009D5984">
        <w:rPr>
          <w:rFonts w:eastAsia="Calibri"/>
          <w:b/>
          <w:i/>
        </w:rPr>
        <w:t>CHIEDE</w:t>
      </w:r>
    </w:p>
    <w:p w:rsidR="002C0E4B" w:rsidRPr="009D5984" w:rsidRDefault="002C0E4B" w:rsidP="002F0101">
      <w:pPr>
        <w:widowControl w:val="0"/>
        <w:spacing w:after="100"/>
        <w:jc w:val="center"/>
        <w:rPr>
          <w:rFonts w:eastAsia="Calibri"/>
        </w:rPr>
      </w:pPr>
    </w:p>
    <w:p w:rsidR="002F0101" w:rsidRDefault="002F0101" w:rsidP="002F0101">
      <w:pPr>
        <w:widowControl w:val="0"/>
        <w:spacing w:after="100"/>
        <w:jc w:val="both"/>
        <w:rPr>
          <w:rFonts w:eastAsia="Calibri"/>
        </w:rPr>
      </w:pPr>
      <w:r w:rsidRPr="009D5984">
        <w:rPr>
          <w:rFonts w:eastAsia="Calibri"/>
        </w:rPr>
        <w:t>l'ammissione alla selezione in qualità di tutor d’aula per il</w:t>
      </w:r>
      <w:r>
        <w:rPr>
          <w:rFonts w:eastAsia="Calibri"/>
        </w:rPr>
        <w:t>/i</w:t>
      </w:r>
      <w:r w:rsidRPr="009D5984">
        <w:rPr>
          <w:rFonts w:eastAsia="Calibri"/>
        </w:rPr>
        <w:t xml:space="preserve"> modulo</w:t>
      </w:r>
      <w:r>
        <w:rPr>
          <w:rFonts w:eastAsia="Calibri"/>
        </w:rPr>
        <w:t>/i:</w:t>
      </w:r>
    </w:p>
    <w:p w:rsidR="002C0E4B" w:rsidRDefault="002C0E4B" w:rsidP="002F0101">
      <w:pPr>
        <w:widowControl w:val="0"/>
        <w:spacing w:after="10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tblGrid>
      <w:tr w:rsidR="002F0101" w:rsidRPr="0094174D" w:rsidTr="00A6449F">
        <w:trPr>
          <w:jc w:val="center"/>
        </w:trPr>
        <w:tc>
          <w:tcPr>
            <w:tcW w:w="5920" w:type="dxa"/>
            <w:shd w:val="clear" w:color="auto" w:fill="auto"/>
          </w:tcPr>
          <w:p w:rsidR="002F0101" w:rsidRPr="0094174D" w:rsidRDefault="002F0101" w:rsidP="00A6449F">
            <w:pPr>
              <w:autoSpaceDE w:val="0"/>
              <w:autoSpaceDN w:val="0"/>
              <w:adjustRightInd w:val="0"/>
            </w:pPr>
            <w:r w:rsidRPr="0094174D">
              <w:t>TITOLO MODULO FORMATIVO</w:t>
            </w:r>
          </w:p>
        </w:tc>
        <w:tc>
          <w:tcPr>
            <w:tcW w:w="2977" w:type="dxa"/>
            <w:shd w:val="clear" w:color="auto" w:fill="auto"/>
          </w:tcPr>
          <w:p w:rsidR="002F0101" w:rsidRDefault="002F0101" w:rsidP="00A6449F">
            <w:pPr>
              <w:autoSpaceDE w:val="0"/>
              <w:autoSpaceDN w:val="0"/>
              <w:adjustRightInd w:val="0"/>
              <w:jc w:val="center"/>
            </w:pPr>
            <w:r w:rsidRPr="009D5984">
              <w:t>Contrassegnare con una X</w:t>
            </w:r>
          </w:p>
          <w:p w:rsidR="002C0E4B" w:rsidRPr="0094174D" w:rsidRDefault="002C0E4B" w:rsidP="00A6449F">
            <w:pPr>
              <w:autoSpaceDE w:val="0"/>
              <w:autoSpaceDN w:val="0"/>
              <w:adjustRightInd w:val="0"/>
              <w:jc w:val="center"/>
            </w:pPr>
          </w:p>
        </w:tc>
      </w:tr>
      <w:tr w:rsidR="002F0101" w:rsidRPr="0094174D" w:rsidTr="00A6449F">
        <w:trPr>
          <w:jc w:val="center"/>
        </w:trPr>
        <w:tc>
          <w:tcPr>
            <w:tcW w:w="5920" w:type="dxa"/>
            <w:shd w:val="clear" w:color="auto" w:fill="auto"/>
          </w:tcPr>
          <w:p w:rsidR="002F0101" w:rsidRDefault="002C0E4B" w:rsidP="00A6449F">
            <w:pPr>
              <w:autoSpaceDE w:val="0"/>
              <w:autoSpaceDN w:val="0"/>
              <w:adjustRightInd w:val="0"/>
            </w:pPr>
            <w:r>
              <w:t>I saggi Robot</w:t>
            </w:r>
          </w:p>
          <w:p w:rsidR="002C0E4B" w:rsidRPr="0057460F" w:rsidRDefault="002C0E4B" w:rsidP="00A6449F">
            <w:pPr>
              <w:autoSpaceDE w:val="0"/>
              <w:autoSpaceDN w:val="0"/>
              <w:adjustRightInd w:val="0"/>
            </w:pPr>
          </w:p>
        </w:tc>
        <w:tc>
          <w:tcPr>
            <w:tcW w:w="2977" w:type="dxa"/>
            <w:shd w:val="clear" w:color="auto" w:fill="auto"/>
          </w:tcPr>
          <w:p w:rsidR="002F0101" w:rsidRPr="0094174D" w:rsidRDefault="002F0101" w:rsidP="00A6449F">
            <w:pPr>
              <w:autoSpaceDE w:val="0"/>
              <w:autoSpaceDN w:val="0"/>
              <w:adjustRightInd w:val="0"/>
              <w:jc w:val="center"/>
            </w:pPr>
          </w:p>
        </w:tc>
      </w:tr>
      <w:tr w:rsidR="002F0101" w:rsidRPr="0094174D" w:rsidTr="00A6449F">
        <w:trPr>
          <w:jc w:val="center"/>
        </w:trPr>
        <w:tc>
          <w:tcPr>
            <w:tcW w:w="5920" w:type="dxa"/>
            <w:shd w:val="clear" w:color="auto" w:fill="auto"/>
          </w:tcPr>
          <w:p w:rsidR="002F0101" w:rsidRDefault="002C0E4B" w:rsidP="00A6449F">
            <w:pPr>
              <w:autoSpaceDE w:val="0"/>
              <w:autoSpaceDN w:val="0"/>
              <w:adjustRightInd w:val="0"/>
            </w:pPr>
            <w:r>
              <w:t>I saggi Cittadini digitali</w:t>
            </w:r>
          </w:p>
          <w:p w:rsidR="002C0E4B" w:rsidRPr="0057460F" w:rsidRDefault="002C0E4B" w:rsidP="00A6449F">
            <w:pPr>
              <w:autoSpaceDE w:val="0"/>
              <w:autoSpaceDN w:val="0"/>
              <w:adjustRightInd w:val="0"/>
            </w:pPr>
          </w:p>
        </w:tc>
        <w:tc>
          <w:tcPr>
            <w:tcW w:w="2977" w:type="dxa"/>
            <w:shd w:val="clear" w:color="auto" w:fill="auto"/>
          </w:tcPr>
          <w:p w:rsidR="002F0101" w:rsidRPr="0094174D" w:rsidRDefault="002F0101" w:rsidP="00A6449F">
            <w:pPr>
              <w:jc w:val="center"/>
            </w:pPr>
          </w:p>
        </w:tc>
      </w:tr>
    </w:tbl>
    <w:p w:rsidR="002F0101" w:rsidRDefault="002F0101" w:rsidP="002F0101">
      <w:pPr>
        <w:widowControl w:val="0"/>
        <w:spacing w:after="100"/>
        <w:jc w:val="both"/>
        <w:rPr>
          <w:rFonts w:eastAsia="Calibri"/>
        </w:rPr>
      </w:pPr>
    </w:p>
    <w:p w:rsidR="002F0101" w:rsidRPr="009D5984" w:rsidRDefault="002F0101" w:rsidP="002F0101">
      <w:pPr>
        <w:widowControl w:val="0"/>
        <w:spacing w:after="100"/>
        <w:jc w:val="both"/>
        <w:rPr>
          <w:rFonts w:eastAsia="Calibri"/>
          <w:b/>
          <w:i/>
        </w:rPr>
      </w:pPr>
      <w:r w:rsidRPr="009D5984">
        <w:rPr>
          <w:rFonts w:eastAsia="Calibri"/>
        </w:rPr>
        <w:t xml:space="preserve"> A tal fine, valendosi delle disposizioni di cui all'articolo 46 del </w:t>
      </w:r>
      <w:r>
        <w:rPr>
          <w:rFonts w:eastAsia="Calibri"/>
        </w:rPr>
        <w:t>D</w:t>
      </w:r>
      <w:r w:rsidRPr="009D5984">
        <w:rPr>
          <w:rFonts w:eastAsia="Calibri"/>
        </w:rPr>
        <w:t>PR 28 dicembre 2000 n. 445, consapevole delle sanzioni stabilite per le false attestazioni e mendaci dichiarazioni, previste dal Codice Penale e dalle Leggi speciali in materia:</w:t>
      </w:r>
    </w:p>
    <w:p w:rsidR="002F0101" w:rsidRDefault="002F0101" w:rsidP="002F0101">
      <w:pPr>
        <w:widowControl w:val="0"/>
        <w:spacing w:after="100"/>
        <w:jc w:val="center"/>
        <w:rPr>
          <w:rFonts w:eastAsia="Calibri"/>
          <w:b/>
          <w:i/>
        </w:rPr>
      </w:pPr>
    </w:p>
    <w:p w:rsidR="002F0101" w:rsidRDefault="002F0101" w:rsidP="002F0101">
      <w:pPr>
        <w:widowControl w:val="0"/>
        <w:spacing w:after="100"/>
        <w:jc w:val="center"/>
        <w:rPr>
          <w:rFonts w:eastAsia="Calibri"/>
          <w:b/>
          <w:i/>
        </w:rPr>
      </w:pPr>
      <w:r w:rsidRPr="009D5984">
        <w:rPr>
          <w:rFonts w:eastAsia="Calibri"/>
          <w:b/>
          <w:i/>
        </w:rPr>
        <w:t>DICHIARA</w:t>
      </w:r>
    </w:p>
    <w:p w:rsidR="002F0101" w:rsidRPr="009D5984" w:rsidRDefault="002F0101" w:rsidP="002F0101">
      <w:pPr>
        <w:widowControl w:val="0"/>
        <w:spacing w:after="100"/>
        <w:rPr>
          <w:rFonts w:eastAsia="Calibri"/>
        </w:rPr>
      </w:pPr>
      <w:r w:rsidRPr="009D5984">
        <w:rPr>
          <w:rFonts w:eastAsia="Calibri"/>
        </w:rPr>
        <w:t>sotto la personale responsabilità di:</w:t>
      </w:r>
    </w:p>
    <w:p w:rsidR="002F0101" w:rsidRDefault="002F0101" w:rsidP="002F0101">
      <w:pPr>
        <w:pStyle w:val="Paragrafoelenco1"/>
        <w:widowControl w:val="0"/>
        <w:numPr>
          <w:ilvl w:val="0"/>
          <w:numId w:val="3"/>
        </w:numPr>
        <w:spacing w:after="100"/>
        <w:jc w:val="both"/>
        <w:rPr>
          <w:rFonts w:eastAsia="Calibri"/>
          <w:sz w:val="24"/>
          <w:szCs w:val="24"/>
        </w:rPr>
      </w:pPr>
      <w:r w:rsidRPr="009D5984">
        <w:rPr>
          <w:rFonts w:eastAsia="Calibri"/>
          <w:sz w:val="24"/>
          <w:szCs w:val="24"/>
        </w:rPr>
        <w:t xml:space="preserve">essere in possesso della cittadinanza italiana o di uno degli Stati membri dell’Unione europea; </w:t>
      </w:r>
    </w:p>
    <w:p w:rsidR="002F0101" w:rsidRPr="009D5984" w:rsidRDefault="002F0101" w:rsidP="002F0101">
      <w:pPr>
        <w:pStyle w:val="Paragrafoelenco1"/>
        <w:widowControl w:val="0"/>
        <w:numPr>
          <w:ilvl w:val="0"/>
          <w:numId w:val="3"/>
        </w:numPr>
        <w:spacing w:after="100"/>
        <w:jc w:val="both"/>
        <w:rPr>
          <w:rFonts w:eastAsia="Calibri"/>
          <w:sz w:val="24"/>
          <w:szCs w:val="24"/>
        </w:rPr>
      </w:pPr>
      <w:r w:rsidRPr="009D5984">
        <w:rPr>
          <w:rFonts w:eastAsia="Calibri"/>
          <w:sz w:val="24"/>
          <w:szCs w:val="24"/>
        </w:rPr>
        <w:t>godere dei diritti civili e politici; non aver riportato condanne penali e non essere destinatario di provvedimenti che riguardano l’applicazione di misure di prevenzione, di decisioni civili e di provvedimenti amministrativi iscritti nel casellario giudiziale;</w:t>
      </w:r>
    </w:p>
    <w:p w:rsidR="002F0101" w:rsidRPr="009D5984" w:rsidRDefault="002F0101" w:rsidP="002F0101">
      <w:pPr>
        <w:pStyle w:val="Paragrafoelenco1"/>
        <w:widowControl w:val="0"/>
        <w:numPr>
          <w:ilvl w:val="0"/>
          <w:numId w:val="3"/>
        </w:numPr>
        <w:spacing w:after="100"/>
        <w:rPr>
          <w:rFonts w:eastAsia="Calibri"/>
          <w:sz w:val="24"/>
          <w:szCs w:val="24"/>
        </w:rPr>
      </w:pPr>
      <w:r w:rsidRPr="009D5984">
        <w:rPr>
          <w:rFonts w:eastAsia="Calibri"/>
          <w:sz w:val="24"/>
          <w:szCs w:val="24"/>
        </w:rPr>
        <w:t>essere a conoscenza di non essere s</w:t>
      </w:r>
      <w:r>
        <w:rPr>
          <w:rFonts w:eastAsia="Calibri"/>
          <w:sz w:val="24"/>
          <w:szCs w:val="24"/>
        </w:rPr>
        <w:t>ottoposto a procedimenti penali;</w:t>
      </w:r>
    </w:p>
    <w:p w:rsidR="002F0101" w:rsidRPr="009D5984" w:rsidRDefault="002F0101" w:rsidP="002F0101">
      <w:pPr>
        <w:pStyle w:val="Paragrafoelenco1"/>
        <w:widowControl w:val="0"/>
        <w:numPr>
          <w:ilvl w:val="0"/>
          <w:numId w:val="3"/>
        </w:numPr>
        <w:spacing w:after="100"/>
        <w:rPr>
          <w:rFonts w:eastAsia="Calibri"/>
          <w:sz w:val="24"/>
          <w:szCs w:val="24"/>
        </w:rPr>
      </w:pPr>
      <w:r w:rsidRPr="009D5984">
        <w:rPr>
          <w:rFonts w:eastAsia="Calibri"/>
          <w:sz w:val="24"/>
          <w:szCs w:val="24"/>
        </w:rPr>
        <w:t xml:space="preserve">essere in possesso dei requisiti essenziali previsti dall’art. </w:t>
      </w:r>
      <w:r>
        <w:rPr>
          <w:rFonts w:eastAsia="Calibri"/>
          <w:sz w:val="24"/>
          <w:szCs w:val="24"/>
        </w:rPr>
        <w:t>3</w:t>
      </w:r>
      <w:r w:rsidRPr="009D5984">
        <w:rPr>
          <w:rFonts w:eastAsia="Calibri"/>
          <w:sz w:val="24"/>
          <w:szCs w:val="24"/>
        </w:rPr>
        <w:t xml:space="preserve"> del presente avviso</w:t>
      </w:r>
      <w:r>
        <w:rPr>
          <w:rFonts w:eastAsia="Calibri"/>
          <w:sz w:val="24"/>
          <w:szCs w:val="24"/>
        </w:rPr>
        <w:t>;</w:t>
      </w:r>
      <w:r w:rsidRPr="009D5984">
        <w:rPr>
          <w:rFonts w:eastAsia="Calibri"/>
          <w:sz w:val="24"/>
          <w:szCs w:val="24"/>
        </w:rPr>
        <w:t xml:space="preserve"> </w:t>
      </w:r>
    </w:p>
    <w:p w:rsidR="002F0101" w:rsidRPr="009D5984" w:rsidRDefault="002F0101" w:rsidP="002F0101">
      <w:pPr>
        <w:pStyle w:val="Paragrafoelenco1"/>
        <w:widowControl w:val="0"/>
        <w:numPr>
          <w:ilvl w:val="0"/>
          <w:numId w:val="3"/>
        </w:numPr>
        <w:spacing w:after="100"/>
        <w:rPr>
          <w:sz w:val="24"/>
          <w:szCs w:val="24"/>
        </w:rPr>
      </w:pPr>
      <w:r w:rsidRPr="009D5984">
        <w:rPr>
          <w:rFonts w:eastAsia="Calibri"/>
          <w:sz w:val="24"/>
          <w:szCs w:val="24"/>
        </w:rPr>
        <w:t>aver preso visione dell’Avviso e di approvarne senza riserva ogni contenuto.</w:t>
      </w:r>
    </w:p>
    <w:p w:rsidR="002F0101" w:rsidRDefault="002F0101" w:rsidP="002F0101">
      <w:pPr>
        <w:widowControl w:val="0"/>
        <w:numPr>
          <w:ilvl w:val="0"/>
          <w:numId w:val="3"/>
        </w:numPr>
        <w:spacing w:after="100"/>
        <w:jc w:val="both"/>
        <w:rPr>
          <w:rFonts w:eastAsia="Calibri"/>
        </w:rPr>
      </w:pPr>
      <w:r w:rsidRPr="009D5984">
        <w:rPr>
          <w:rFonts w:eastAsia="Calibri"/>
        </w:rPr>
        <w:t xml:space="preserve">di essere </w:t>
      </w:r>
      <w:r>
        <w:rPr>
          <w:rFonts w:eastAsia="Calibri"/>
        </w:rPr>
        <w:t>docente a tempo indeterminato presso l’I.C. “G. Pascoli” di Felizzano</w:t>
      </w:r>
    </w:p>
    <w:p w:rsidR="002F0101" w:rsidRPr="00A551E4" w:rsidRDefault="002F0101" w:rsidP="002F0101">
      <w:pPr>
        <w:widowControl w:val="0"/>
        <w:numPr>
          <w:ilvl w:val="0"/>
          <w:numId w:val="3"/>
        </w:numPr>
        <w:spacing w:after="100"/>
        <w:jc w:val="both"/>
        <w:rPr>
          <w:rFonts w:eastAsia="Calibri"/>
        </w:rPr>
      </w:pPr>
      <w:r>
        <w:lastRenderedPageBreak/>
        <w:t>di aver partecipato</w:t>
      </w:r>
      <w:r w:rsidR="00575C32">
        <w:t xml:space="preserve"> </w:t>
      </w:r>
      <w:r>
        <w:t>alla progettazione del progetto “</w:t>
      </w:r>
      <w:r w:rsidR="00575C32">
        <w:t>Pensiero computazionale e cittadinanza digitale</w:t>
      </w:r>
      <w:r>
        <w:t>”;</w:t>
      </w:r>
    </w:p>
    <w:p w:rsidR="002F0101" w:rsidRDefault="002F0101" w:rsidP="002F0101">
      <w:pPr>
        <w:widowControl w:val="0"/>
        <w:spacing w:after="100"/>
        <w:jc w:val="center"/>
        <w:rPr>
          <w:rFonts w:eastAsia="Calibri"/>
          <w:b/>
          <w:i/>
        </w:rPr>
      </w:pPr>
    </w:p>
    <w:p w:rsidR="002F0101" w:rsidRPr="009D5984" w:rsidRDefault="002F0101" w:rsidP="002F0101">
      <w:pPr>
        <w:widowControl w:val="0"/>
        <w:spacing w:after="100"/>
        <w:jc w:val="center"/>
        <w:rPr>
          <w:rFonts w:eastAsia="Calibri"/>
        </w:rPr>
      </w:pPr>
      <w:r w:rsidRPr="009D5984">
        <w:rPr>
          <w:rFonts w:eastAsia="Calibri"/>
          <w:b/>
          <w:i/>
        </w:rPr>
        <w:t>DICHIARA</w:t>
      </w:r>
    </w:p>
    <w:p w:rsidR="002F0101" w:rsidRDefault="002F0101" w:rsidP="002F0101">
      <w:pPr>
        <w:widowControl w:val="0"/>
        <w:spacing w:after="100"/>
        <w:rPr>
          <w:rFonts w:eastAsia="Calibri"/>
        </w:rPr>
      </w:pPr>
      <w:r w:rsidRPr="009D5984">
        <w:rPr>
          <w:rFonts w:eastAsia="Calibri"/>
        </w:rPr>
        <w:t>inoltre, di essere in possesso dei sotto elencati titoli culturali e professionali e di servizio previsti dall’art. 4 dell’Avviso: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2560"/>
        <w:gridCol w:w="1774"/>
        <w:gridCol w:w="1569"/>
      </w:tblGrid>
      <w:tr w:rsidR="002F0101" w:rsidRPr="000E6A83" w:rsidTr="002F0101">
        <w:trPr>
          <w:trHeight w:val="347"/>
        </w:trPr>
        <w:tc>
          <w:tcPr>
            <w:tcW w:w="3725" w:type="dxa"/>
            <w:shd w:val="clear" w:color="auto" w:fill="auto"/>
          </w:tcPr>
          <w:p w:rsidR="002F0101" w:rsidRPr="000E6A83" w:rsidRDefault="002F0101" w:rsidP="00A6449F">
            <w:pPr>
              <w:shd w:val="clear" w:color="auto" w:fill="FFFFFF"/>
              <w:spacing w:line="360" w:lineRule="exact"/>
              <w:jc w:val="both"/>
              <w:rPr>
                <w:b/>
                <w:sz w:val="20"/>
                <w:szCs w:val="20"/>
              </w:rPr>
            </w:pPr>
            <w:r w:rsidRPr="000E6A83">
              <w:rPr>
                <w:b/>
                <w:sz w:val="20"/>
                <w:szCs w:val="20"/>
              </w:rPr>
              <w:t xml:space="preserve">Titoli culturali </w:t>
            </w:r>
          </w:p>
        </w:tc>
        <w:tc>
          <w:tcPr>
            <w:tcW w:w="2560" w:type="dxa"/>
            <w:shd w:val="clear" w:color="auto" w:fill="auto"/>
          </w:tcPr>
          <w:p w:rsidR="002F0101" w:rsidRPr="000E6A83" w:rsidRDefault="002F0101" w:rsidP="00A6449F">
            <w:pPr>
              <w:shd w:val="clear" w:color="auto" w:fill="FFFFFF"/>
              <w:spacing w:line="360" w:lineRule="exact"/>
              <w:jc w:val="both"/>
              <w:rPr>
                <w:b/>
                <w:sz w:val="20"/>
                <w:szCs w:val="20"/>
              </w:rPr>
            </w:pPr>
            <w:r w:rsidRPr="000E6A83">
              <w:rPr>
                <w:b/>
                <w:sz w:val="20"/>
                <w:szCs w:val="20"/>
              </w:rPr>
              <w:t xml:space="preserve">Descrizione </w:t>
            </w:r>
          </w:p>
        </w:tc>
        <w:tc>
          <w:tcPr>
            <w:tcW w:w="1774" w:type="dxa"/>
          </w:tcPr>
          <w:p w:rsidR="002F0101" w:rsidRPr="000E6A83" w:rsidRDefault="002F0101" w:rsidP="00A6449F">
            <w:pPr>
              <w:shd w:val="clear" w:color="auto" w:fill="FFFFFF"/>
              <w:spacing w:line="360" w:lineRule="exact"/>
              <w:jc w:val="both"/>
              <w:rPr>
                <w:b/>
                <w:sz w:val="20"/>
                <w:szCs w:val="20"/>
              </w:rPr>
            </w:pPr>
            <w:r w:rsidRPr="000E6A83">
              <w:rPr>
                <w:b/>
                <w:sz w:val="20"/>
                <w:szCs w:val="20"/>
              </w:rPr>
              <w:t>Votazione</w:t>
            </w:r>
          </w:p>
        </w:tc>
        <w:tc>
          <w:tcPr>
            <w:tcW w:w="1569" w:type="dxa"/>
          </w:tcPr>
          <w:p w:rsidR="002F0101" w:rsidRPr="000E6A83" w:rsidRDefault="002F0101" w:rsidP="00A6449F">
            <w:pPr>
              <w:shd w:val="clear" w:color="auto" w:fill="FFFFFF"/>
              <w:jc w:val="center"/>
              <w:rPr>
                <w:b/>
                <w:sz w:val="20"/>
                <w:szCs w:val="20"/>
              </w:rPr>
            </w:pPr>
            <w:r w:rsidRPr="000E6A83">
              <w:rPr>
                <w:b/>
                <w:sz w:val="20"/>
                <w:szCs w:val="20"/>
              </w:rPr>
              <w:t>Convalida della Commissione</w:t>
            </w:r>
          </w:p>
        </w:tc>
      </w:tr>
      <w:tr w:rsidR="002F0101" w:rsidRPr="000E6A83" w:rsidTr="002F0101">
        <w:tc>
          <w:tcPr>
            <w:tcW w:w="3725" w:type="dxa"/>
            <w:shd w:val="clear" w:color="auto" w:fill="auto"/>
          </w:tcPr>
          <w:p w:rsidR="002F0101" w:rsidRPr="000E6A83" w:rsidRDefault="002F0101" w:rsidP="00A6449F">
            <w:pPr>
              <w:jc w:val="both"/>
              <w:rPr>
                <w:sz w:val="20"/>
                <w:szCs w:val="20"/>
              </w:rPr>
            </w:pPr>
            <w:r w:rsidRPr="000E6A83">
              <w:rPr>
                <w:sz w:val="20"/>
                <w:szCs w:val="20"/>
              </w:rPr>
              <w:t xml:space="preserve">Titolo di studio /diploma/laurea </w:t>
            </w:r>
          </w:p>
          <w:p w:rsidR="002F0101" w:rsidRPr="000E6A83" w:rsidRDefault="002F0101" w:rsidP="00A6449F">
            <w:pPr>
              <w:jc w:val="both"/>
              <w:rPr>
                <w:sz w:val="20"/>
                <w:szCs w:val="20"/>
              </w:rPr>
            </w:pPr>
            <w:r w:rsidRPr="000E6A83">
              <w:rPr>
                <w:sz w:val="20"/>
                <w:szCs w:val="20"/>
              </w:rPr>
              <w:t>(Si valuta solo il titolo di studio di grado maggiore e più pertinente rispetto alle prestazioni richieste)</w:t>
            </w:r>
          </w:p>
        </w:tc>
        <w:tc>
          <w:tcPr>
            <w:tcW w:w="2560" w:type="dxa"/>
            <w:shd w:val="clear" w:color="auto" w:fill="auto"/>
          </w:tcPr>
          <w:p w:rsidR="002F0101" w:rsidRPr="000E6A83" w:rsidRDefault="002F0101" w:rsidP="00A6449F">
            <w:pPr>
              <w:jc w:val="both"/>
              <w:rPr>
                <w:sz w:val="20"/>
                <w:szCs w:val="20"/>
              </w:rPr>
            </w:pPr>
          </w:p>
        </w:tc>
        <w:tc>
          <w:tcPr>
            <w:tcW w:w="1774" w:type="dxa"/>
          </w:tcPr>
          <w:p w:rsidR="002F0101" w:rsidRPr="000E6A83" w:rsidRDefault="002F0101" w:rsidP="00A6449F">
            <w:pPr>
              <w:jc w:val="both"/>
              <w:rPr>
                <w:sz w:val="20"/>
                <w:szCs w:val="20"/>
                <w:u w:val="single"/>
              </w:rPr>
            </w:pPr>
          </w:p>
        </w:tc>
        <w:tc>
          <w:tcPr>
            <w:tcW w:w="1569" w:type="dxa"/>
          </w:tcPr>
          <w:p w:rsidR="002F0101" w:rsidRPr="000E6A83" w:rsidRDefault="002F0101" w:rsidP="00A6449F">
            <w:pPr>
              <w:jc w:val="both"/>
              <w:rPr>
                <w:sz w:val="20"/>
                <w:szCs w:val="20"/>
                <w:u w:val="single"/>
              </w:rPr>
            </w:pPr>
          </w:p>
        </w:tc>
      </w:tr>
      <w:tr w:rsidR="002F0101" w:rsidRPr="000E6A83" w:rsidTr="002F0101">
        <w:tc>
          <w:tcPr>
            <w:tcW w:w="3725" w:type="dxa"/>
            <w:shd w:val="clear" w:color="auto" w:fill="auto"/>
          </w:tcPr>
          <w:p w:rsidR="002F0101" w:rsidRPr="000E6A83" w:rsidRDefault="002F0101" w:rsidP="00A6449F">
            <w:pPr>
              <w:spacing w:line="360" w:lineRule="exact"/>
              <w:jc w:val="both"/>
              <w:rPr>
                <w:sz w:val="20"/>
                <w:szCs w:val="20"/>
              </w:rPr>
            </w:pPr>
            <w:r w:rsidRPr="000E6A83">
              <w:rPr>
                <w:sz w:val="20"/>
                <w:szCs w:val="20"/>
              </w:rPr>
              <w:t>Specializzazioni, master e perfezionamenti</w:t>
            </w:r>
          </w:p>
        </w:tc>
        <w:tc>
          <w:tcPr>
            <w:tcW w:w="2560" w:type="dxa"/>
            <w:shd w:val="clear" w:color="auto" w:fill="auto"/>
          </w:tcPr>
          <w:p w:rsidR="002F0101" w:rsidRPr="000E6A83" w:rsidRDefault="002F0101" w:rsidP="00A6449F">
            <w:pPr>
              <w:spacing w:line="360" w:lineRule="exact"/>
              <w:jc w:val="both"/>
              <w:rPr>
                <w:sz w:val="20"/>
                <w:szCs w:val="20"/>
              </w:rPr>
            </w:pPr>
          </w:p>
        </w:tc>
        <w:tc>
          <w:tcPr>
            <w:tcW w:w="1774" w:type="dxa"/>
          </w:tcPr>
          <w:p w:rsidR="002F0101" w:rsidRPr="000E6A83" w:rsidRDefault="002F0101" w:rsidP="00A6449F">
            <w:pPr>
              <w:spacing w:line="360" w:lineRule="exact"/>
              <w:jc w:val="both"/>
              <w:rPr>
                <w:b/>
                <w:sz w:val="20"/>
                <w:szCs w:val="20"/>
              </w:rPr>
            </w:pPr>
            <w:r w:rsidRPr="000E6A83">
              <w:rPr>
                <w:b/>
                <w:sz w:val="20"/>
                <w:szCs w:val="20"/>
              </w:rPr>
              <w:t>N. titoli:</w:t>
            </w:r>
          </w:p>
        </w:tc>
        <w:tc>
          <w:tcPr>
            <w:tcW w:w="1569" w:type="dxa"/>
          </w:tcPr>
          <w:p w:rsidR="002F0101" w:rsidRPr="000E6A83" w:rsidRDefault="002F0101" w:rsidP="00A6449F">
            <w:pPr>
              <w:spacing w:line="360" w:lineRule="exact"/>
              <w:jc w:val="both"/>
              <w:rPr>
                <w:sz w:val="20"/>
                <w:szCs w:val="20"/>
              </w:rPr>
            </w:pPr>
          </w:p>
        </w:tc>
      </w:tr>
      <w:tr w:rsidR="002F0101" w:rsidRPr="000E6A83" w:rsidTr="002F0101">
        <w:tc>
          <w:tcPr>
            <w:tcW w:w="3725" w:type="dxa"/>
            <w:shd w:val="clear" w:color="auto" w:fill="auto"/>
          </w:tcPr>
          <w:p w:rsidR="002F0101" w:rsidRPr="000E6A83" w:rsidRDefault="002F0101" w:rsidP="00A6449F">
            <w:pPr>
              <w:rPr>
                <w:b/>
                <w:sz w:val="20"/>
                <w:szCs w:val="20"/>
              </w:rPr>
            </w:pPr>
            <w:r w:rsidRPr="000E6A83">
              <w:rPr>
                <w:b/>
                <w:sz w:val="20"/>
                <w:szCs w:val="20"/>
              </w:rPr>
              <w:t>Titoli professionali</w:t>
            </w:r>
          </w:p>
        </w:tc>
        <w:tc>
          <w:tcPr>
            <w:tcW w:w="2560" w:type="dxa"/>
            <w:shd w:val="clear" w:color="auto" w:fill="auto"/>
          </w:tcPr>
          <w:p w:rsidR="002F0101" w:rsidRPr="000E6A83" w:rsidRDefault="002F0101" w:rsidP="00A6449F">
            <w:pPr>
              <w:rPr>
                <w:b/>
                <w:sz w:val="20"/>
                <w:szCs w:val="20"/>
              </w:rPr>
            </w:pPr>
            <w:r w:rsidRPr="000E6A83">
              <w:rPr>
                <w:b/>
                <w:sz w:val="20"/>
                <w:szCs w:val="20"/>
              </w:rPr>
              <w:t>Descrizione</w:t>
            </w:r>
          </w:p>
        </w:tc>
        <w:tc>
          <w:tcPr>
            <w:tcW w:w="1774" w:type="dxa"/>
          </w:tcPr>
          <w:p w:rsidR="002F0101" w:rsidRPr="000E6A83" w:rsidRDefault="002F0101" w:rsidP="00A6449F">
            <w:pPr>
              <w:rPr>
                <w:b/>
                <w:sz w:val="20"/>
                <w:szCs w:val="20"/>
              </w:rPr>
            </w:pPr>
            <w:r w:rsidRPr="000E6A83">
              <w:rPr>
                <w:b/>
                <w:sz w:val="20"/>
                <w:szCs w:val="20"/>
              </w:rPr>
              <w:t>Punteggio</w:t>
            </w:r>
          </w:p>
        </w:tc>
        <w:tc>
          <w:tcPr>
            <w:tcW w:w="1569" w:type="dxa"/>
          </w:tcPr>
          <w:p w:rsidR="002F0101" w:rsidRPr="000E6A83" w:rsidRDefault="002F0101" w:rsidP="00A6449F">
            <w:pPr>
              <w:rPr>
                <w:b/>
                <w:sz w:val="20"/>
                <w:szCs w:val="20"/>
              </w:rPr>
            </w:pPr>
          </w:p>
        </w:tc>
      </w:tr>
      <w:tr w:rsidR="002F0101" w:rsidRPr="000E6A83" w:rsidTr="002F0101">
        <w:tc>
          <w:tcPr>
            <w:tcW w:w="3725" w:type="dxa"/>
            <w:shd w:val="clear" w:color="auto" w:fill="auto"/>
          </w:tcPr>
          <w:p w:rsidR="002F0101" w:rsidRPr="000E6A83" w:rsidRDefault="002F0101" w:rsidP="00A6449F">
            <w:pPr>
              <w:rPr>
                <w:sz w:val="20"/>
                <w:szCs w:val="20"/>
              </w:rPr>
            </w:pPr>
            <w:r w:rsidRPr="000E6A83">
              <w:rPr>
                <w:sz w:val="20"/>
                <w:szCs w:val="20"/>
              </w:rPr>
              <w:t xml:space="preserve">Anzianità di docenza (di ruolo o non di ruolo) </w:t>
            </w:r>
          </w:p>
        </w:tc>
        <w:tc>
          <w:tcPr>
            <w:tcW w:w="2560" w:type="dxa"/>
            <w:shd w:val="clear" w:color="auto" w:fill="auto"/>
          </w:tcPr>
          <w:p w:rsidR="002F0101" w:rsidRPr="000E6A83" w:rsidRDefault="002F0101" w:rsidP="00A6449F">
            <w:pPr>
              <w:rPr>
                <w:b/>
                <w:sz w:val="20"/>
                <w:szCs w:val="20"/>
              </w:rPr>
            </w:pPr>
            <w:r w:rsidRPr="000E6A83">
              <w:rPr>
                <w:b/>
                <w:sz w:val="20"/>
                <w:szCs w:val="20"/>
              </w:rPr>
              <w:t>N. anni:</w:t>
            </w:r>
          </w:p>
        </w:tc>
        <w:tc>
          <w:tcPr>
            <w:tcW w:w="1774" w:type="dxa"/>
          </w:tcPr>
          <w:p w:rsidR="002F0101" w:rsidRPr="000E6A83" w:rsidRDefault="002F0101" w:rsidP="00A6449F">
            <w:pPr>
              <w:rPr>
                <w:sz w:val="20"/>
                <w:szCs w:val="20"/>
              </w:rPr>
            </w:pPr>
          </w:p>
        </w:tc>
        <w:tc>
          <w:tcPr>
            <w:tcW w:w="1569" w:type="dxa"/>
          </w:tcPr>
          <w:p w:rsidR="002F0101" w:rsidRPr="000E6A83" w:rsidRDefault="002F0101" w:rsidP="00A6449F">
            <w:pPr>
              <w:rPr>
                <w:sz w:val="20"/>
                <w:szCs w:val="20"/>
              </w:rPr>
            </w:pPr>
          </w:p>
        </w:tc>
      </w:tr>
      <w:tr w:rsidR="002F0101" w:rsidRPr="000E6A83" w:rsidTr="002F0101">
        <w:tc>
          <w:tcPr>
            <w:tcW w:w="3725" w:type="dxa"/>
            <w:shd w:val="clear" w:color="auto" w:fill="auto"/>
          </w:tcPr>
          <w:p w:rsidR="002F0101" w:rsidRPr="000E6A83" w:rsidRDefault="00D47A1B" w:rsidP="00A6449F">
            <w:pPr>
              <w:rPr>
                <w:sz w:val="20"/>
                <w:szCs w:val="20"/>
              </w:rPr>
            </w:pPr>
            <w:r w:rsidRPr="00D47A1B">
              <w:rPr>
                <w:sz w:val="20"/>
                <w:szCs w:val="20"/>
              </w:rPr>
              <w:t xml:space="preserve">Partecipazione a corsi di formazione sull’utilizzo delle nuove tecnologie, sul pensiero computazionale e </w:t>
            </w:r>
            <w:proofErr w:type="spellStart"/>
            <w:r w:rsidRPr="00D47A1B">
              <w:rPr>
                <w:sz w:val="20"/>
                <w:szCs w:val="20"/>
              </w:rPr>
              <w:t>coding</w:t>
            </w:r>
            <w:proofErr w:type="spellEnd"/>
            <w:r w:rsidRPr="00D47A1B">
              <w:rPr>
                <w:sz w:val="20"/>
                <w:szCs w:val="20"/>
              </w:rPr>
              <w:t>, sull’educazione ai media e cittadinanza digitale</w:t>
            </w:r>
          </w:p>
        </w:tc>
        <w:tc>
          <w:tcPr>
            <w:tcW w:w="2560" w:type="dxa"/>
            <w:shd w:val="clear" w:color="auto" w:fill="auto"/>
          </w:tcPr>
          <w:p w:rsidR="002F0101" w:rsidRPr="000E6A83" w:rsidRDefault="002F0101" w:rsidP="00A6449F">
            <w:pPr>
              <w:rPr>
                <w:sz w:val="20"/>
                <w:szCs w:val="20"/>
              </w:rPr>
            </w:pPr>
          </w:p>
        </w:tc>
        <w:tc>
          <w:tcPr>
            <w:tcW w:w="1774" w:type="dxa"/>
          </w:tcPr>
          <w:p w:rsidR="002F0101" w:rsidRPr="000E6A83" w:rsidRDefault="002F0101" w:rsidP="00A6449F">
            <w:pPr>
              <w:rPr>
                <w:sz w:val="20"/>
                <w:szCs w:val="20"/>
              </w:rPr>
            </w:pPr>
          </w:p>
        </w:tc>
        <w:tc>
          <w:tcPr>
            <w:tcW w:w="1569" w:type="dxa"/>
          </w:tcPr>
          <w:p w:rsidR="002F0101" w:rsidRPr="000E6A83" w:rsidRDefault="002F0101" w:rsidP="00A6449F">
            <w:pPr>
              <w:rPr>
                <w:sz w:val="20"/>
                <w:szCs w:val="20"/>
              </w:rPr>
            </w:pPr>
          </w:p>
        </w:tc>
      </w:tr>
      <w:tr w:rsidR="002F0101" w:rsidRPr="000E6A83" w:rsidTr="002F0101">
        <w:tc>
          <w:tcPr>
            <w:tcW w:w="3725" w:type="dxa"/>
            <w:shd w:val="clear" w:color="auto" w:fill="auto"/>
          </w:tcPr>
          <w:p w:rsidR="002F0101" w:rsidRPr="000E6A83" w:rsidRDefault="00D47A1B" w:rsidP="00D47A1B">
            <w:pPr>
              <w:jc w:val="both"/>
              <w:rPr>
                <w:sz w:val="20"/>
                <w:szCs w:val="20"/>
              </w:rPr>
            </w:pPr>
            <w:r>
              <w:rPr>
                <w:sz w:val="20"/>
                <w:szCs w:val="20"/>
              </w:rPr>
              <w:t xml:space="preserve">Coinvolgimento </w:t>
            </w:r>
            <w:bookmarkStart w:id="0" w:name="_GoBack"/>
            <w:bookmarkEnd w:id="0"/>
            <w:r w:rsidR="002F0101" w:rsidRPr="00233238">
              <w:rPr>
                <w:sz w:val="20"/>
                <w:szCs w:val="20"/>
              </w:rPr>
              <w:t>nella progettazione del progetto “</w:t>
            </w:r>
            <w:r w:rsidR="002C0E4B">
              <w:rPr>
                <w:sz w:val="20"/>
                <w:szCs w:val="20"/>
              </w:rPr>
              <w:t>Pensiero computazionale e cittadinanza digitale</w:t>
            </w:r>
            <w:r w:rsidR="002F0101" w:rsidRPr="00233238">
              <w:rPr>
                <w:sz w:val="20"/>
                <w:szCs w:val="20"/>
              </w:rPr>
              <w:t>;</w:t>
            </w:r>
          </w:p>
        </w:tc>
        <w:tc>
          <w:tcPr>
            <w:tcW w:w="2560" w:type="dxa"/>
            <w:shd w:val="clear" w:color="auto" w:fill="auto"/>
          </w:tcPr>
          <w:p w:rsidR="002F0101" w:rsidRPr="000E6A83" w:rsidRDefault="002F0101" w:rsidP="00A6449F">
            <w:pPr>
              <w:rPr>
                <w:sz w:val="20"/>
                <w:szCs w:val="20"/>
              </w:rPr>
            </w:pPr>
          </w:p>
        </w:tc>
        <w:tc>
          <w:tcPr>
            <w:tcW w:w="1774" w:type="dxa"/>
          </w:tcPr>
          <w:p w:rsidR="002F0101" w:rsidRPr="000E6A83" w:rsidRDefault="002F0101" w:rsidP="00A6449F">
            <w:pPr>
              <w:rPr>
                <w:sz w:val="20"/>
                <w:szCs w:val="20"/>
              </w:rPr>
            </w:pPr>
          </w:p>
        </w:tc>
        <w:tc>
          <w:tcPr>
            <w:tcW w:w="1569" w:type="dxa"/>
          </w:tcPr>
          <w:p w:rsidR="002F0101" w:rsidRPr="000E6A83" w:rsidRDefault="002F0101" w:rsidP="00A6449F">
            <w:pPr>
              <w:rPr>
                <w:sz w:val="20"/>
                <w:szCs w:val="20"/>
              </w:rPr>
            </w:pPr>
          </w:p>
        </w:tc>
      </w:tr>
      <w:tr w:rsidR="002F0101" w:rsidRPr="000E6A83" w:rsidTr="002F0101">
        <w:tc>
          <w:tcPr>
            <w:tcW w:w="3725" w:type="dxa"/>
            <w:shd w:val="clear" w:color="auto" w:fill="auto"/>
          </w:tcPr>
          <w:p w:rsidR="002F0101" w:rsidRPr="000E6A83" w:rsidRDefault="00D47A1B" w:rsidP="00A6449F">
            <w:pPr>
              <w:jc w:val="both"/>
              <w:rPr>
                <w:sz w:val="20"/>
                <w:szCs w:val="20"/>
              </w:rPr>
            </w:pPr>
            <w:r w:rsidRPr="00D47A1B">
              <w:rPr>
                <w:sz w:val="20"/>
                <w:szCs w:val="20"/>
              </w:rPr>
              <w:t>Esperienze di svolgimento di incarico di Tutor in precedenti progetti finanziati con FSE</w:t>
            </w:r>
          </w:p>
        </w:tc>
        <w:tc>
          <w:tcPr>
            <w:tcW w:w="2560" w:type="dxa"/>
            <w:shd w:val="clear" w:color="auto" w:fill="auto"/>
          </w:tcPr>
          <w:p w:rsidR="002F0101" w:rsidRPr="000E6A83" w:rsidRDefault="002F0101" w:rsidP="00A6449F">
            <w:pPr>
              <w:rPr>
                <w:sz w:val="20"/>
                <w:szCs w:val="20"/>
              </w:rPr>
            </w:pPr>
          </w:p>
        </w:tc>
        <w:tc>
          <w:tcPr>
            <w:tcW w:w="1774" w:type="dxa"/>
          </w:tcPr>
          <w:p w:rsidR="002F0101" w:rsidRPr="000E6A83" w:rsidRDefault="002F0101" w:rsidP="00A6449F">
            <w:pPr>
              <w:rPr>
                <w:sz w:val="20"/>
                <w:szCs w:val="20"/>
              </w:rPr>
            </w:pPr>
          </w:p>
        </w:tc>
        <w:tc>
          <w:tcPr>
            <w:tcW w:w="1569" w:type="dxa"/>
          </w:tcPr>
          <w:p w:rsidR="002F0101" w:rsidRPr="000E6A83" w:rsidRDefault="002F0101" w:rsidP="00A6449F">
            <w:pPr>
              <w:rPr>
                <w:sz w:val="20"/>
                <w:szCs w:val="20"/>
              </w:rPr>
            </w:pPr>
          </w:p>
        </w:tc>
      </w:tr>
      <w:tr w:rsidR="002F0101" w:rsidRPr="000E6A83" w:rsidTr="002F0101">
        <w:tc>
          <w:tcPr>
            <w:tcW w:w="3725" w:type="dxa"/>
            <w:shd w:val="clear" w:color="auto" w:fill="auto"/>
          </w:tcPr>
          <w:p w:rsidR="002F0101" w:rsidRPr="000E6A83" w:rsidRDefault="002F0101" w:rsidP="00A6449F">
            <w:pPr>
              <w:rPr>
                <w:sz w:val="20"/>
                <w:szCs w:val="20"/>
              </w:rPr>
            </w:pPr>
            <w:r w:rsidRPr="000E6A83">
              <w:rPr>
                <w:sz w:val="20"/>
                <w:szCs w:val="20"/>
              </w:rPr>
              <w:t xml:space="preserve">Esperienze di coordinamento di gruppi di lavoro e incarichi organizzativi all’interno della istituzione scolastica </w:t>
            </w:r>
          </w:p>
        </w:tc>
        <w:tc>
          <w:tcPr>
            <w:tcW w:w="2560" w:type="dxa"/>
            <w:shd w:val="clear" w:color="auto" w:fill="auto"/>
          </w:tcPr>
          <w:p w:rsidR="002F0101" w:rsidRPr="000E6A83" w:rsidRDefault="002F0101" w:rsidP="00A6449F">
            <w:pPr>
              <w:rPr>
                <w:sz w:val="20"/>
                <w:szCs w:val="20"/>
              </w:rPr>
            </w:pPr>
          </w:p>
        </w:tc>
        <w:tc>
          <w:tcPr>
            <w:tcW w:w="1774" w:type="dxa"/>
          </w:tcPr>
          <w:p w:rsidR="002F0101" w:rsidRPr="000E6A83" w:rsidRDefault="002F0101" w:rsidP="00A6449F">
            <w:pPr>
              <w:rPr>
                <w:sz w:val="20"/>
                <w:szCs w:val="20"/>
              </w:rPr>
            </w:pPr>
          </w:p>
        </w:tc>
        <w:tc>
          <w:tcPr>
            <w:tcW w:w="1569" w:type="dxa"/>
          </w:tcPr>
          <w:p w:rsidR="002F0101" w:rsidRPr="000E6A83" w:rsidRDefault="002F0101" w:rsidP="00A6449F">
            <w:pPr>
              <w:rPr>
                <w:sz w:val="20"/>
                <w:szCs w:val="20"/>
              </w:rPr>
            </w:pPr>
          </w:p>
        </w:tc>
      </w:tr>
    </w:tbl>
    <w:p w:rsidR="002F0101" w:rsidRPr="009D5984" w:rsidRDefault="002F0101" w:rsidP="002F0101">
      <w:pPr>
        <w:widowControl w:val="0"/>
        <w:spacing w:after="100"/>
        <w:rPr>
          <w:rFonts w:eastAsia="Calibri"/>
        </w:rPr>
      </w:pPr>
    </w:p>
    <w:p w:rsidR="002F0101" w:rsidRPr="009D5984" w:rsidRDefault="002F0101" w:rsidP="002F0101">
      <w:pPr>
        <w:widowControl w:val="0"/>
        <w:spacing w:after="100"/>
        <w:rPr>
          <w:rFonts w:eastAsia="Calibri"/>
        </w:rPr>
      </w:pPr>
      <w:r w:rsidRPr="009D5984">
        <w:rPr>
          <w:rFonts w:eastAsia="Calibri"/>
        </w:rPr>
        <w:t>Come previsto dall’Avviso, allega:</w:t>
      </w:r>
    </w:p>
    <w:p w:rsidR="002F0101" w:rsidRPr="009D5984" w:rsidRDefault="002F0101" w:rsidP="002F0101">
      <w:pPr>
        <w:widowControl w:val="0"/>
        <w:spacing w:after="100"/>
      </w:pPr>
      <w:r w:rsidRPr="009D5984">
        <w:rPr>
          <w:rFonts w:eastAsia="Calibri"/>
        </w:rPr>
        <w:t>1. Curriculum vitae in formato europeo debitamente firmato;</w:t>
      </w:r>
    </w:p>
    <w:p w:rsidR="002F0101" w:rsidRDefault="002F0101" w:rsidP="002F0101">
      <w:pPr>
        <w:widowControl w:val="0"/>
        <w:spacing w:after="100"/>
      </w:pPr>
    </w:p>
    <w:p w:rsidR="002F0101" w:rsidRPr="009D5984" w:rsidRDefault="002F0101" w:rsidP="002F0101">
      <w:pPr>
        <w:widowControl w:val="0"/>
        <w:spacing w:after="100"/>
        <w:rPr>
          <w:rFonts w:eastAsia="Calibri"/>
        </w:rPr>
      </w:pPr>
      <w:r w:rsidRPr="009D5984">
        <w:rPr>
          <w:rFonts w:eastAsia="Calibri"/>
        </w:rPr>
        <w:t>Luogo e data ________________________ Firma _______________________</w:t>
      </w:r>
    </w:p>
    <w:p w:rsidR="002F0101" w:rsidRPr="009D5984" w:rsidRDefault="002F0101" w:rsidP="002F0101">
      <w:pPr>
        <w:widowControl w:val="0"/>
        <w:spacing w:after="100"/>
      </w:pPr>
    </w:p>
    <w:p w:rsidR="002F0101" w:rsidRPr="009D5984" w:rsidRDefault="002F0101" w:rsidP="002F0101">
      <w:pPr>
        <w:widowControl w:val="0"/>
        <w:spacing w:after="100"/>
        <w:jc w:val="center"/>
        <w:rPr>
          <w:rFonts w:eastAsia="Calibri"/>
          <w:b/>
        </w:rPr>
      </w:pPr>
      <w:r w:rsidRPr="009D5984">
        <w:rPr>
          <w:rFonts w:eastAsia="Calibri"/>
          <w:b/>
        </w:rPr>
        <w:t>TRATTAMENTO DEI DATI</w:t>
      </w:r>
    </w:p>
    <w:p w:rsidR="002F0101" w:rsidRPr="009D5984" w:rsidRDefault="002F0101" w:rsidP="002F0101">
      <w:pPr>
        <w:widowControl w:val="0"/>
        <w:spacing w:after="100"/>
        <w:jc w:val="both"/>
      </w:pPr>
      <w:r w:rsidRPr="009D5984">
        <w:rPr>
          <w:rFonts w:eastAsia="Calibri"/>
        </w:rPr>
        <w:t xml:space="preserve">Il/la sottoscritto/a con la presente, ai sensi degli articoli 13 e 23 del </w:t>
      </w:r>
      <w:proofErr w:type="spellStart"/>
      <w:r w:rsidRPr="009D5984">
        <w:rPr>
          <w:rFonts w:eastAsia="Calibri"/>
        </w:rPr>
        <w:t>D.Lgs.</w:t>
      </w:r>
      <w:proofErr w:type="spellEnd"/>
      <w:r w:rsidRPr="009D5984">
        <w:rPr>
          <w:rFonts w:eastAsia="Calibri"/>
        </w:rPr>
        <w:t xml:space="preserve"> 196/2003 (di seguito indicato come “Codice Privacy”) e successive modificazioni ed integrazioni,</w:t>
      </w:r>
    </w:p>
    <w:p w:rsidR="002F0101" w:rsidRDefault="002F0101" w:rsidP="002F0101">
      <w:pPr>
        <w:widowControl w:val="0"/>
        <w:spacing w:after="100"/>
        <w:jc w:val="center"/>
        <w:rPr>
          <w:rFonts w:eastAsia="Calibri"/>
          <w:b/>
          <w:i/>
        </w:rPr>
      </w:pPr>
    </w:p>
    <w:p w:rsidR="002F0101" w:rsidRPr="009D5984" w:rsidRDefault="002F0101" w:rsidP="002F0101">
      <w:pPr>
        <w:widowControl w:val="0"/>
        <w:spacing w:after="100"/>
        <w:jc w:val="center"/>
        <w:rPr>
          <w:rFonts w:eastAsia="Calibri"/>
        </w:rPr>
      </w:pPr>
      <w:r w:rsidRPr="009D5984">
        <w:rPr>
          <w:rFonts w:eastAsia="Calibri"/>
          <w:b/>
          <w:i/>
        </w:rPr>
        <w:t>AUTORIZZA</w:t>
      </w:r>
    </w:p>
    <w:p w:rsidR="002F0101" w:rsidRPr="009D5984" w:rsidRDefault="002F0101" w:rsidP="002F0101">
      <w:pPr>
        <w:widowControl w:val="0"/>
        <w:spacing w:after="100"/>
        <w:jc w:val="both"/>
      </w:pPr>
      <w:r w:rsidRPr="009D5984">
        <w:rPr>
          <w:rFonts w:eastAsia="Calibri"/>
        </w:rPr>
        <w:t>L’Istituto comprensivo “</w:t>
      </w:r>
      <w:r>
        <w:rPr>
          <w:rFonts w:eastAsia="Calibri"/>
        </w:rPr>
        <w:t>G. Pascoli</w:t>
      </w:r>
      <w:r w:rsidRPr="009D5984">
        <w:rPr>
          <w:rFonts w:eastAsia="Calibri"/>
        </w:rPr>
        <w:t xml:space="preserve">” di </w:t>
      </w:r>
      <w:r>
        <w:rPr>
          <w:rFonts w:eastAsia="Calibri"/>
        </w:rPr>
        <w:t>Felizzano</w:t>
      </w:r>
      <w:r w:rsidRPr="009D5984">
        <w:rPr>
          <w:rFonts w:eastAsia="Calibri"/>
        </w:rPr>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2F0101" w:rsidRPr="009D5984" w:rsidRDefault="002F0101" w:rsidP="002F0101">
      <w:pPr>
        <w:widowControl w:val="0"/>
        <w:spacing w:after="100"/>
      </w:pPr>
    </w:p>
    <w:p w:rsidR="002F0101" w:rsidRPr="009D5984" w:rsidRDefault="002F0101" w:rsidP="002F0101">
      <w:pPr>
        <w:widowControl w:val="0"/>
        <w:spacing w:after="100"/>
        <w:rPr>
          <w:rFonts w:eastAsia="Calibri"/>
        </w:rPr>
      </w:pPr>
      <w:r w:rsidRPr="009D5984">
        <w:rPr>
          <w:rFonts w:eastAsia="Calibri"/>
        </w:rPr>
        <w:t>Luogo e data ________________________ Firma _______________________</w:t>
      </w:r>
    </w:p>
    <w:p w:rsidR="002F0101" w:rsidRDefault="002F0101" w:rsidP="00E025C8">
      <w:pPr>
        <w:ind w:left="708" w:firstLine="1"/>
        <w:rPr>
          <w:sz w:val="22"/>
          <w:szCs w:val="22"/>
        </w:rPr>
      </w:pPr>
    </w:p>
    <w:sectPr w:rsidR="002F0101" w:rsidSect="00BB673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91A"/>
    <w:multiLevelType w:val="multilevel"/>
    <w:tmpl w:val="0DA8221E"/>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FE6424C"/>
    <w:multiLevelType w:val="hybridMultilevel"/>
    <w:tmpl w:val="3DAC5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760988"/>
    <w:multiLevelType w:val="hybridMultilevel"/>
    <w:tmpl w:val="B9BAB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3D"/>
    <w:rsid w:val="000C20FD"/>
    <w:rsid w:val="000F7CD1"/>
    <w:rsid w:val="00105DB2"/>
    <w:rsid w:val="001B5E3F"/>
    <w:rsid w:val="002C0E4B"/>
    <w:rsid w:val="002F0101"/>
    <w:rsid w:val="002F251C"/>
    <w:rsid w:val="00575C32"/>
    <w:rsid w:val="00AE6CFF"/>
    <w:rsid w:val="00BB673D"/>
    <w:rsid w:val="00C21A5D"/>
    <w:rsid w:val="00D47A1B"/>
    <w:rsid w:val="00E025C8"/>
    <w:rsid w:val="00F70277"/>
    <w:rsid w:val="00FB4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DE722"/>
  <w15:chartTrackingRefBased/>
  <w15:docId w15:val="{2B5F7DEA-DDE2-415F-BAC2-73D9F70A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67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B673D"/>
    <w:pPr>
      <w:tabs>
        <w:tab w:val="center" w:pos="4819"/>
        <w:tab w:val="right" w:pos="9638"/>
      </w:tabs>
    </w:pPr>
  </w:style>
  <w:style w:type="character" w:customStyle="1" w:styleId="IntestazioneCarattere">
    <w:name w:val="Intestazione Carattere"/>
    <w:basedOn w:val="Carpredefinitoparagrafo"/>
    <w:link w:val="Intestazione"/>
    <w:rsid w:val="00BB673D"/>
    <w:rPr>
      <w:rFonts w:ascii="Times New Roman" w:eastAsia="Times New Roman" w:hAnsi="Times New Roman" w:cs="Times New Roman"/>
      <w:sz w:val="24"/>
      <w:szCs w:val="24"/>
      <w:lang w:eastAsia="it-IT"/>
    </w:rPr>
  </w:style>
  <w:style w:type="character" w:styleId="Collegamentoipertestuale">
    <w:name w:val="Hyperlink"/>
    <w:rsid w:val="00BB673D"/>
    <w:rPr>
      <w:color w:val="0000FF"/>
      <w:u w:val="single"/>
    </w:rPr>
  </w:style>
  <w:style w:type="paragraph" w:styleId="Testofumetto">
    <w:name w:val="Balloon Text"/>
    <w:basedOn w:val="Normale"/>
    <w:link w:val="TestofumettoCarattere"/>
    <w:uiPriority w:val="99"/>
    <w:semiHidden/>
    <w:unhideWhenUsed/>
    <w:rsid w:val="00BB67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73D"/>
    <w:rPr>
      <w:rFonts w:ascii="Segoe UI" w:eastAsia="Times New Roman" w:hAnsi="Segoe UI" w:cs="Segoe UI"/>
      <w:sz w:val="18"/>
      <w:szCs w:val="18"/>
      <w:lang w:eastAsia="it-IT"/>
    </w:rPr>
  </w:style>
  <w:style w:type="character" w:customStyle="1" w:styleId="UnresolvedMention">
    <w:name w:val="Unresolved Mention"/>
    <w:basedOn w:val="Carpredefinitoparagrafo"/>
    <w:uiPriority w:val="99"/>
    <w:semiHidden/>
    <w:unhideWhenUsed/>
    <w:rsid w:val="002F0101"/>
    <w:rPr>
      <w:color w:val="605E5C"/>
      <w:shd w:val="clear" w:color="auto" w:fill="E1DFDD"/>
    </w:rPr>
  </w:style>
  <w:style w:type="paragraph" w:customStyle="1" w:styleId="Paragrafoelenco1">
    <w:name w:val="Paragrafo elenco1"/>
    <w:basedOn w:val="Normale"/>
    <w:rsid w:val="002F0101"/>
    <w:pPr>
      <w:suppressAutoHyphens/>
      <w:spacing w:line="276" w:lineRule="auto"/>
      <w:ind w:left="720"/>
    </w:pPr>
    <w:rPr>
      <w:sz w:val="20"/>
      <w:szCs w:val="20"/>
    </w:rPr>
  </w:style>
  <w:style w:type="paragraph" w:styleId="Nessunaspaziatura">
    <w:name w:val="No Spacing"/>
    <w:uiPriority w:val="1"/>
    <w:qFormat/>
    <w:rsid w:val="002C0E4B"/>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81800q@pec.istruzione.it" TargetMode="External"/><Relationship Id="rId3" Type="http://schemas.openxmlformats.org/officeDocument/2006/relationships/settings" Target="settings.xml"/><Relationship Id="rId7" Type="http://schemas.openxmlformats.org/officeDocument/2006/relationships/hyperlink" Target="mailto:alic81800q@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pascoli-felizzano.edu.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pascoli-felizz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2832</Words>
  <Characters>16145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Messoriano</dc:creator>
  <cp:keywords/>
  <dc:description/>
  <cp:lastModifiedBy>Brunella Guasco</cp:lastModifiedBy>
  <cp:revision>8</cp:revision>
  <cp:lastPrinted>2019-04-23T07:02:00Z</cp:lastPrinted>
  <dcterms:created xsi:type="dcterms:W3CDTF">2019-04-19T11:08:00Z</dcterms:created>
  <dcterms:modified xsi:type="dcterms:W3CDTF">2019-04-24T08:08:00Z</dcterms:modified>
</cp:coreProperties>
</file>